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74" w:rsidRPr="00733800" w:rsidRDefault="006D1674" w:rsidP="006D1674">
      <w:pPr>
        <w:jc w:val="center"/>
        <w:rPr>
          <w:rFonts w:ascii="Arial" w:hAnsi="Arial" w:cs="Arial"/>
          <w:b/>
          <w:sz w:val="22"/>
          <w:szCs w:val="22"/>
          <w:lang w:val="en-CA"/>
        </w:rPr>
      </w:pPr>
      <w:r w:rsidRPr="00733800">
        <w:rPr>
          <w:rFonts w:ascii="Arial" w:hAnsi="Arial" w:cs="Arial"/>
          <w:b/>
          <w:sz w:val="22"/>
          <w:szCs w:val="22"/>
          <w:lang w:val="en-CA"/>
        </w:rPr>
        <w:t>Table 3: Summary of information on each course</w:t>
      </w:r>
    </w:p>
    <w:p w:rsidR="006D1674" w:rsidRPr="00733800" w:rsidRDefault="006D1674" w:rsidP="006D1674">
      <w:pPr>
        <w:rPr>
          <w:rFonts w:ascii="Arial" w:hAnsi="Arial" w:cs="Arial"/>
          <w:sz w:val="22"/>
          <w:szCs w:val="22"/>
          <w:lang w:val="en-CA"/>
        </w:rPr>
      </w:pPr>
    </w:p>
    <w:tbl>
      <w:tblPr>
        <w:tblStyle w:val="TableGrid"/>
        <w:tblW w:w="9698" w:type="dxa"/>
        <w:tblLook w:val="01E0"/>
      </w:tblPr>
      <w:tblGrid>
        <w:gridCol w:w="522"/>
        <w:gridCol w:w="1012"/>
        <w:gridCol w:w="2711"/>
        <w:gridCol w:w="132"/>
        <w:gridCol w:w="5349"/>
      </w:tblGrid>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Name of Course:</w:t>
            </w:r>
          </w:p>
        </w:tc>
        <w:tc>
          <w:tcPr>
            <w:tcW w:w="5468" w:type="dxa"/>
            <w:gridSpan w:val="2"/>
            <w:tcBorders>
              <w:left w:val="nil"/>
            </w:tcBorders>
          </w:tcPr>
          <w:p w:rsidR="006D1674" w:rsidRPr="00C30B4F" w:rsidRDefault="00FC6D33" w:rsidP="007F2B17">
            <w:pPr>
              <w:spacing w:before="60" w:after="60"/>
              <w:rPr>
                <w:rFonts w:ascii="Arial" w:hAnsi="Arial" w:cs="Arial"/>
                <w:b/>
                <w:sz w:val="22"/>
                <w:szCs w:val="22"/>
                <w:lang w:val="en-CA"/>
              </w:rPr>
            </w:pPr>
            <w:r>
              <w:rPr>
                <w:rFonts w:ascii="Arial" w:hAnsi="Arial" w:cs="Arial"/>
                <w:b/>
                <w:sz w:val="22"/>
                <w:szCs w:val="22"/>
                <w:lang w:val="en-CA"/>
              </w:rPr>
              <w:t>BAHASA ARAB II</w:t>
            </w: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2.</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Code:</w:t>
            </w:r>
          </w:p>
        </w:tc>
        <w:tc>
          <w:tcPr>
            <w:tcW w:w="5468" w:type="dxa"/>
            <w:gridSpan w:val="2"/>
            <w:tcBorders>
              <w:left w:val="nil"/>
            </w:tcBorders>
          </w:tcPr>
          <w:p w:rsidR="006D1674" w:rsidRPr="00C30B4F" w:rsidRDefault="00C92F40" w:rsidP="00FC6D33">
            <w:pPr>
              <w:spacing w:before="60" w:after="60"/>
              <w:rPr>
                <w:rFonts w:ascii="Arial" w:hAnsi="Arial" w:cs="Arial"/>
                <w:sz w:val="22"/>
                <w:szCs w:val="22"/>
                <w:lang w:val="en-CA"/>
              </w:rPr>
            </w:pPr>
            <w:r>
              <w:rPr>
                <w:rFonts w:ascii="Arial" w:hAnsi="Arial" w:cs="Arial"/>
                <w:sz w:val="22"/>
                <w:szCs w:val="22"/>
                <w:lang w:val="en-CA"/>
              </w:rPr>
              <w:t>WBA</w:t>
            </w:r>
            <w:r w:rsidR="0009583F">
              <w:rPr>
                <w:rFonts w:ascii="Arial" w:hAnsi="Arial" w:cs="Arial"/>
                <w:sz w:val="22"/>
                <w:szCs w:val="22"/>
                <w:lang w:val="en-CA"/>
              </w:rPr>
              <w:t xml:space="preserve"> </w:t>
            </w:r>
            <w:r w:rsidR="00EA1918">
              <w:rPr>
                <w:rFonts w:ascii="Arial" w:hAnsi="Arial" w:cs="Arial"/>
                <w:sz w:val="22"/>
                <w:szCs w:val="22"/>
                <w:lang w:val="en-CA"/>
              </w:rPr>
              <w:t>8</w:t>
            </w:r>
            <w:r>
              <w:rPr>
                <w:rFonts w:ascii="Arial" w:hAnsi="Arial" w:cs="Arial"/>
                <w:sz w:val="22"/>
                <w:szCs w:val="22"/>
                <w:lang w:val="en-CA"/>
              </w:rPr>
              <w:t>0</w:t>
            </w:r>
            <w:r w:rsidR="00FC6D33">
              <w:rPr>
                <w:rFonts w:ascii="Arial" w:hAnsi="Arial" w:cs="Arial"/>
                <w:sz w:val="22"/>
                <w:szCs w:val="22"/>
                <w:lang w:val="en-CA"/>
              </w:rPr>
              <w:t>22</w:t>
            </w:r>
          </w:p>
        </w:tc>
      </w:tr>
      <w:tr w:rsidR="006D1674" w:rsidRPr="00C30B4F"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3.</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Names of academic staff:</w:t>
            </w:r>
          </w:p>
        </w:tc>
        <w:tc>
          <w:tcPr>
            <w:tcW w:w="5468" w:type="dxa"/>
            <w:gridSpan w:val="2"/>
            <w:tcBorders>
              <w:left w:val="nil"/>
            </w:tcBorders>
          </w:tcPr>
          <w:p w:rsidR="006D1674" w:rsidRPr="00C30B4F" w:rsidRDefault="00094C4F" w:rsidP="006D1674">
            <w:pPr>
              <w:tabs>
                <w:tab w:val="left" w:pos="432"/>
              </w:tabs>
              <w:spacing w:before="60" w:after="60"/>
              <w:ind w:left="432" w:hanging="432"/>
              <w:rPr>
                <w:rFonts w:ascii="Arial" w:hAnsi="Arial" w:cs="Arial"/>
                <w:sz w:val="22"/>
                <w:szCs w:val="22"/>
                <w:lang w:val="fi-FI"/>
              </w:rPr>
            </w:pPr>
            <w:r>
              <w:rPr>
                <w:rFonts w:ascii="Arial" w:hAnsi="Arial" w:cs="Arial"/>
                <w:sz w:val="22"/>
                <w:szCs w:val="22"/>
                <w:lang w:val="de-DE"/>
              </w:rPr>
              <w:t>Jabatan Pendidikan Umum</w:t>
            </w:r>
            <w:bookmarkStart w:id="0" w:name="_GoBack"/>
            <w:bookmarkEnd w:id="0"/>
          </w:p>
          <w:p w:rsidR="006D1674" w:rsidRPr="00C30B4F" w:rsidRDefault="006D1674" w:rsidP="007F2B17">
            <w:pPr>
              <w:tabs>
                <w:tab w:val="left" w:pos="432"/>
              </w:tabs>
              <w:spacing w:before="60" w:after="60"/>
              <w:ind w:left="432" w:hanging="432"/>
              <w:rPr>
                <w:rFonts w:ascii="Arial" w:hAnsi="Arial" w:cs="Arial"/>
                <w:sz w:val="22"/>
                <w:szCs w:val="22"/>
                <w:lang w:val="fi-FI"/>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4.</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Rationale for the inclusion of the course in the programme:</w:t>
            </w:r>
          </w:p>
          <w:p w:rsidR="006D1674" w:rsidRDefault="006D1674" w:rsidP="007F2B17">
            <w:pPr>
              <w:spacing w:before="60" w:after="60"/>
              <w:rPr>
                <w:rFonts w:ascii="Arial" w:hAnsi="Arial" w:cs="Arial"/>
                <w:sz w:val="22"/>
                <w:szCs w:val="22"/>
                <w:lang w:val="en-CA"/>
              </w:rPr>
            </w:pPr>
            <w:r w:rsidRPr="00D626AA">
              <w:rPr>
                <w:rFonts w:ascii="Arial" w:hAnsi="Arial" w:cs="Arial"/>
                <w:lang w:val="ms-MY"/>
              </w:rPr>
              <w:t xml:space="preserve">Secara umumnya, </w:t>
            </w:r>
            <w:r w:rsidRPr="00C90BC1">
              <w:rPr>
                <w:rFonts w:ascii="Arial" w:hAnsi="Arial" w:cs="Arial"/>
                <w:lang w:val="ms-MY"/>
              </w:rPr>
              <w:t xml:space="preserve">Bahasa Arab dianggap sebagai salah satu bahasa tertua dunia. Ia dikelompokkan dalam bahasa-bahasa sematik. Pada hari ini, ia adalah salah satu bahasa dunia dan semakin </w:t>
            </w:r>
            <w:r w:rsidRPr="00D626AA">
              <w:rPr>
                <w:rFonts w:ascii="Arial" w:hAnsi="Arial" w:cs="Arial"/>
                <w:lang w:val="ms-MY"/>
              </w:rPr>
              <w:t>berpengaruh di peringkat antarabangsa.  Oleh yang demikian, BAHASA ARAB KOLEJ VOKASIONAL diperkenalkan untuk memenuhi keperluan semasa.</w:t>
            </w: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5.</w:t>
            </w:r>
          </w:p>
        </w:tc>
        <w:tc>
          <w:tcPr>
            <w:tcW w:w="3813" w:type="dxa"/>
            <w:gridSpan w:val="3"/>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Semester and Year offered:</w:t>
            </w:r>
          </w:p>
        </w:tc>
        <w:tc>
          <w:tcPr>
            <w:tcW w:w="5337" w:type="dxa"/>
            <w:tcBorders>
              <w:left w:val="nil"/>
            </w:tcBorders>
          </w:tcPr>
          <w:p w:rsidR="006D1674" w:rsidRDefault="00325BB3" w:rsidP="007F2B17">
            <w:pPr>
              <w:spacing w:before="60" w:after="60"/>
              <w:rPr>
                <w:rFonts w:ascii="Arial" w:hAnsi="Arial" w:cs="Arial"/>
                <w:sz w:val="22"/>
                <w:szCs w:val="22"/>
                <w:lang w:val="en-CA"/>
              </w:rPr>
            </w:pPr>
            <w:r>
              <w:rPr>
                <w:rFonts w:ascii="Arial" w:hAnsi="Arial" w:cs="Arial"/>
                <w:sz w:val="22"/>
                <w:szCs w:val="22"/>
                <w:lang w:val="en-CA"/>
              </w:rPr>
              <w:t>Year 2 Semester 4</w:t>
            </w:r>
          </w:p>
        </w:tc>
      </w:tr>
      <w:tr w:rsidR="006D1674" w:rsidTr="007F2B17">
        <w:tc>
          <w:tcPr>
            <w:tcW w:w="548" w:type="dxa"/>
            <w:shd w:val="clear" w:color="auto" w:fill="auto"/>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6.</w:t>
            </w:r>
          </w:p>
        </w:tc>
        <w:tc>
          <w:tcPr>
            <w:tcW w:w="9150" w:type="dxa"/>
            <w:gridSpan w:val="4"/>
            <w:tcBorders>
              <w:bottom w:val="single" w:sz="4" w:space="0" w:color="auto"/>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Total Student Learning Time (SLT):</w:t>
            </w: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9"/>
              <w:gridCol w:w="4065"/>
              <w:gridCol w:w="2339"/>
            </w:tblGrid>
            <w:tr w:rsidR="006D1674" w:rsidRPr="007A48B8" w:rsidTr="007F2B17">
              <w:trPr>
                <w:trHeight w:val="315"/>
              </w:trPr>
              <w:tc>
                <w:tcPr>
                  <w:tcW w:w="2429" w:type="dxa"/>
                  <w:vAlign w:val="center"/>
                </w:tcPr>
                <w:p w:rsidR="006D1674" w:rsidRPr="007A48B8" w:rsidRDefault="006D1674" w:rsidP="007F2B17">
                  <w:pPr>
                    <w:jc w:val="center"/>
                    <w:rPr>
                      <w:rFonts w:ascii="Arial" w:hAnsi="Arial" w:cs="Arial"/>
                      <w:b/>
                      <w:sz w:val="20"/>
                      <w:szCs w:val="20"/>
                    </w:rPr>
                  </w:pPr>
                  <w:r w:rsidRPr="007A48B8">
                    <w:rPr>
                      <w:rFonts w:ascii="Arial" w:hAnsi="Arial" w:cs="Arial"/>
                      <w:sz w:val="20"/>
                      <w:szCs w:val="20"/>
                    </w:rPr>
                    <w:t>Category of Activities</w:t>
                  </w:r>
                </w:p>
              </w:tc>
              <w:tc>
                <w:tcPr>
                  <w:tcW w:w="4065" w:type="dxa"/>
                  <w:vAlign w:val="center"/>
                </w:tcPr>
                <w:p w:rsidR="006D1674" w:rsidRPr="007A48B8" w:rsidRDefault="006D1674" w:rsidP="007F2B17">
                  <w:pPr>
                    <w:jc w:val="center"/>
                    <w:rPr>
                      <w:rFonts w:ascii="Arial" w:hAnsi="Arial" w:cs="Arial"/>
                      <w:b/>
                      <w:sz w:val="20"/>
                      <w:szCs w:val="20"/>
                    </w:rPr>
                  </w:pPr>
                  <w:r w:rsidRPr="007A48B8">
                    <w:rPr>
                      <w:rFonts w:ascii="Arial" w:hAnsi="Arial" w:cs="Arial"/>
                      <w:sz w:val="20"/>
                      <w:szCs w:val="20"/>
                    </w:rPr>
                    <w:t>Learning Activity</w:t>
                  </w:r>
                </w:p>
              </w:tc>
              <w:tc>
                <w:tcPr>
                  <w:tcW w:w="2339" w:type="dxa"/>
                  <w:vAlign w:val="center"/>
                </w:tcPr>
                <w:p w:rsidR="006D1674" w:rsidRPr="007A48B8" w:rsidRDefault="006D1674" w:rsidP="007F2B17">
                  <w:pPr>
                    <w:ind w:left="-85" w:right="-85"/>
                    <w:jc w:val="center"/>
                    <w:rPr>
                      <w:rFonts w:ascii="Arial" w:hAnsi="Arial" w:cs="Arial"/>
                      <w:sz w:val="20"/>
                      <w:szCs w:val="20"/>
                    </w:rPr>
                  </w:pPr>
                  <w:r w:rsidRPr="007A48B8">
                    <w:rPr>
                      <w:rFonts w:ascii="Arial" w:hAnsi="Arial" w:cs="Arial"/>
                      <w:sz w:val="20"/>
                      <w:szCs w:val="20"/>
                    </w:rPr>
                    <w:t>Total Hours/ Semester</w:t>
                  </w:r>
                </w:p>
              </w:tc>
            </w:tr>
            <w:tr w:rsidR="006D1674" w:rsidRPr="007A48B8" w:rsidTr="007F2B17">
              <w:trPr>
                <w:trHeight w:val="70"/>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Guided learning</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Lecture</w:t>
                  </w:r>
                </w:p>
              </w:tc>
              <w:tc>
                <w:tcPr>
                  <w:tcW w:w="2339" w:type="dxa"/>
                  <w:vAlign w:val="center"/>
                </w:tcPr>
                <w:p w:rsidR="006D1674" w:rsidRPr="007A48B8" w:rsidRDefault="005C3679" w:rsidP="007F2B17">
                  <w:pPr>
                    <w:jc w:val="center"/>
                    <w:rPr>
                      <w:rFonts w:ascii="Arial" w:hAnsi="Arial" w:cs="Arial"/>
                      <w:sz w:val="20"/>
                      <w:szCs w:val="20"/>
                    </w:rPr>
                  </w:pPr>
                  <w:r>
                    <w:rPr>
                      <w:rFonts w:ascii="Arial" w:hAnsi="Arial" w:cs="Arial"/>
                      <w:sz w:val="20"/>
                      <w:szCs w:val="20"/>
                    </w:rPr>
                    <w:t>20</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Tutorial/Practical</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0</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Student centered learning activities</w:t>
                  </w:r>
                </w:p>
              </w:tc>
              <w:tc>
                <w:tcPr>
                  <w:tcW w:w="2339" w:type="dxa"/>
                  <w:vAlign w:val="center"/>
                </w:tcPr>
                <w:p w:rsidR="006D1674" w:rsidRPr="007A48B8" w:rsidRDefault="005C3679" w:rsidP="007F2B17">
                  <w:pPr>
                    <w:jc w:val="center"/>
                    <w:rPr>
                      <w:rFonts w:ascii="Arial" w:hAnsi="Arial" w:cs="Arial"/>
                      <w:sz w:val="20"/>
                      <w:szCs w:val="20"/>
                    </w:rPr>
                  </w:pPr>
                  <w:r>
                    <w:rPr>
                      <w:rFonts w:ascii="Arial" w:hAnsi="Arial" w:cs="Arial"/>
                      <w:sz w:val="20"/>
                      <w:szCs w:val="20"/>
                    </w:rPr>
                    <w:t>8</w:t>
                  </w:r>
                </w:p>
              </w:tc>
            </w:tr>
            <w:tr w:rsidR="006D1674" w:rsidRPr="007A48B8" w:rsidTr="007F2B17">
              <w:trPr>
                <w:trHeight w:val="315"/>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Self learning</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Preparation for assignments/projects</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21</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tcPr>
                <w:p w:rsidR="006D1674" w:rsidRPr="007A48B8" w:rsidRDefault="006D1674" w:rsidP="007F2B17">
                  <w:pPr>
                    <w:rPr>
                      <w:rFonts w:ascii="Arial" w:hAnsi="Arial" w:cs="Arial"/>
                      <w:sz w:val="20"/>
                      <w:szCs w:val="20"/>
                    </w:rPr>
                  </w:pPr>
                  <w:r w:rsidRPr="007A48B8">
                    <w:rPr>
                      <w:rFonts w:ascii="Arial" w:hAnsi="Arial" w:cs="Arial"/>
                      <w:sz w:val="20"/>
                      <w:szCs w:val="20"/>
                    </w:rPr>
                    <w:t>Independent study/revision</w:t>
                  </w:r>
                </w:p>
              </w:tc>
              <w:tc>
                <w:tcPr>
                  <w:tcW w:w="2339" w:type="dxa"/>
                  <w:vAlign w:val="center"/>
                </w:tcPr>
                <w:p w:rsidR="006D1674" w:rsidRPr="007A48B8" w:rsidRDefault="006D1674" w:rsidP="007F2B17">
                  <w:pPr>
                    <w:jc w:val="center"/>
                    <w:rPr>
                      <w:rFonts w:ascii="Arial" w:hAnsi="Arial" w:cs="Arial"/>
                      <w:sz w:val="20"/>
                      <w:szCs w:val="20"/>
                    </w:rPr>
                  </w:pPr>
                  <w:r w:rsidRPr="007A48B8">
                    <w:rPr>
                      <w:rFonts w:ascii="Arial" w:hAnsi="Arial" w:cs="Arial"/>
                      <w:sz w:val="20"/>
                      <w:szCs w:val="20"/>
                    </w:rPr>
                    <w:t>25</w:t>
                  </w:r>
                </w:p>
              </w:tc>
            </w:tr>
            <w:tr w:rsidR="006D1674" w:rsidRPr="007A48B8" w:rsidTr="007F2B17">
              <w:trPr>
                <w:trHeight w:val="315"/>
              </w:trPr>
              <w:tc>
                <w:tcPr>
                  <w:tcW w:w="2429" w:type="dxa"/>
                  <w:vMerge/>
                  <w:vAlign w:val="center"/>
                </w:tcPr>
                <w:p w:rsidR="006D1674" w:rsidRPr="007A48B8" w:rsidRDefault="006D1674" w:rsidP="007F2B17">
                  <w:pPr>
                    <w:jc w:val="cente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Preparation for assessment</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3</w:t>
                  </w:r>
                </w:p>
              </w:tc>
            </w:tr>
            <w:tr w:rsidR="006D1674" w:rsidRPr="007A48B8" w:rsidTr="007F2B17">
              <w:trPr>
                <w:trHeight w:val="315"/>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Formal assessments</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Continuous assessments</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1</w:t>
                  </w:r>
                </w:p>
              </w:tc>
            </w:tr>
            <w:tr w:rsidR="006D1674" w:rsidRPr="007A48B8" w:rsidTr="007F2B17">
              <w:trPr>
                <w:trHeight w:val="315"/>
              </w:trPr>
              <w:tc>
                <w:tcPr>
                  <w:tcW w:w="2429" w:type="dxa"/>
                  <w:vMerge/>
                  <w:vAlign w:val="center"/>
                </w:tcPr>
                <w:p w:rsidR="006D1674" w:rsidRPr="007A48B8" w:rsidRDefault="006D1674" w:rsidP="007F2B17">
                  <w:pPr>
                    <w:jc w:val="cente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lang w:val="sv-SE"/>
                    </w:rPr>
                  </w:pPr>
                  <w:r w:rsidRPr="007A48B8">
                    <w:rPr>
                      <w:rFonts w:ascii="Arial" w:hAnsi="Arial" w:cs="Arial"/>
                      <w:sz w:val="20"/>
                      <w:szCs w:val="20"/>
                      <w:lang w:val="sv-SE"/>
                    </w:rPr>
                    <w:t>Final examination sitting</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2</w:t>
                  </w:r>
                </w:p>
              </w:tc>
            </w:tr>
            <w:tr w:rsidR="006D1674" w:rsidRPr="007A48B8" w:rsidTr="007F2B17">
              <w:trPr>
                <w:trHeight w:val="315"/>
              </w:trPr>
              <w:tc>
                <w:tcPr>
                  <w:tcW w:w="6494" w:type="dxa"/>
                  <w:gridSpan w:val="2"/>
                  <w:vAlign w:val="center"/>
                </w:tcPr>
                <w:p w:rsidR="006D1674" w:rsidRPr="007A48B8" w:rsidRDefault="006D1674" w:rsidP="007F2B17">
                  <w:pPr>
                    <w:jc w:val="right"/>
                    <w:rPr>
                      <w:rFonts w:ascii="Arial" w:hAnsi="Arial" w:cs="Arial"/>
                      <w:sz w:val="20"/>
                      <w:szCs w:val="20"/>
                    </w:rPr>
                  </w:pPr>
                  <w:r w:rsidRPr="007A48B8">
                    <w:rPr>
                      <w:rFonts w:ascii="Arial" w:hAnsi="Arial" w:cs="Arial"/>
                      <w:sz w:val="20"/>
                      <w:szCs w:val="20"/>
                    </w:rPr>
                    <w:t>Total SLT</w:t>
                  </w:r>
                </w:p>
              </w:tc>
              <w:tc>
                <w:tcPr>
                  <w:tcW w:w="2339" w:type="dxa"/>
                  <w:vAlign w:val="center"/>
                </w:tcPr>
                <w:p w:rsidR="006D1674" w:rsidRPr="007A48B8" w:rsidRDefault="006D1674" w:rsidP="007F2B17">
                  <w:pPr>
                    <w:jc w:val="center"/>
                    <w:rPr>
                      <w:rFonts w:ascii="Arial" w:hAnsi="Arial" w:cs="Arial"/>
                      <w:b/>
                      <w:sz w:val="20"/>
                      <w:szCs w:val="20"/>
                    </w:rPr>
                  </w:pPr>
                  <w:r>
                    <w:rPr>
                      <w:rFonts w:ascii="Arial" w:hAnsi="Arial" w:cs="Arial"/>
                      <w:b/>
                      <w:sz w:val="20"/>
                      <w:szCs w:val="20"/>
                    </w:rPr>
                    <w:t>80</w:t>
                  </w:r>
                </w:p>
              </w:tc>
            </w:tr>
          </w:tbl>
          <w:p w:rsidR="006D1674" w:rsidRPr="005E6C54" w:rsidRDefault="006D1674" w:rsidP="007F2B17">
            <w:pPr>
              <w:spacing w:before="60" w:after="60"/>
              <w:rPr>
                <w:rFonts w:ascii="Arial" w:hAnsi="Arial" w:cs="Arial"/>
                <w:sz w:val="10"/>
                <w:szCs w:val="10"/>
                <w:lang w:val="en-CA"/>
              </w:rPr>
            </w:pPr>
          </w:p>
          <w:p w:rsidR="006D1674" w:rsidRPr="005E6C54"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7.</w:t>
            </w:r>
          </w:p>
        </w:tc>
        <w:tc>
          <w:tcPr>
            <w:tcW w:w="3682" w:type="dxa"/>
            <w:gridSpan w:val="2"/>
            <w:tcBorders>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Credit Value:</w:t>
            </w:r>
          </w:p>
        </w:tc>
        <w:tc>
          <w:tcPr>
            <w:tcW w:w="5468" w:type="dxa"/>
            <w:gridSpan w:val="2"/>
            <w:tcBorders>
              <w:left w:val="nil"/>
              <w:bottom w:val="single" w:sz="4" w:space="0" w:color="auto"/>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2 credits</w:t>
            </w:r>
          </w:p>
        </w:tc>
      </w:tr>
      <w:tr w:rsidR="006D1674" w:rsidTr="007F2B17">
        <w:tc>
          <w:tcPr>
            <w:tcW w:w="548" w:type="dxa"/>
            <w:tcBorders>
              <w:bottom w:val="single" w:sz="4" w:space="0" w:color="auto"/>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8.</w:t>
            </w:r>
          </w:p>
        </w:tc>
        <w:tc>
          <w:tcPr>
            <w:tcW w:w="3682" w:type="dxa"/>
            <w:gridSpan w:val="2"/>
            <w:tcBorders>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Prerequisite (if any):</w:t>
            </w:r>
          </w:p>
        </w:tc>
        <w:tc>
          <w:tcPr>
            <w:tcW w:w="5468" w:type="dxa"/>
            <w:gridSpan w:val="2"/>
            <w:tcBorders>
              <w:left w:val="nil"/>
              <w:bottom w:val="single" w:sz="4" w:space="0" w:color="auto"/>
            </w:tcBorders>
          </w:tcPr>
          <w:p w:rsidR="006D1674" w:rsidRDefault="00C92F40" w:rsidP="007F2B17">
            <w:pPr>
              <w:spacing w:before="60" w:after="60"/>
              <w:rPr>
                <w:rFonts w:ascii="Arial" w:hAnsi="Arial" w:cs="Arial"/>
                <w:sz w:val="22"/>
                <w:szCs w:val="22"/>
                <w:lang w:val="en-CA"/>
              </w:rPr>
            </w:pPr>
            <w:r>
              <w:rPr>
                <w:rFonts w:ascii="Arial" w:hAnsi="Arial" w:cs="Arial"/>
                <w:sz w:val="22"/>
                <w:szCs w:val="22"/>
                <w:lang w:val="en-CA"/>
              </w:rPr>
              <w:t>WBA</w:t>
            </w:r>
            <w:r w:rsidR="00403AE0">
              <w:rPr>
                <w:rFonts w:ascii="Arial" w:hAnsi="Arial" w:cs="Arial"/>
                <w:sz w:val="22"/>
                <w:szCs w:val="22"/>
                <w:lang w:val="en-CA"/>
              </w:rPr>
              <w:t xml:space="preserve"> 7</w:t>
            </w:r>
            <w:r>
              <w:rPr>
                <w:rFonts w:ascii="Arial" w:hAnsi="Arial" w:cs="Arial"/>
                <w:sz w:val="22"/>
                <w:szCs w:val="22"/>
                <w:lang w:val="en-CA"/>
              </w:rPr>
              <w:t>032</w:t>
            </w:r>
          </w:p>
        </w:tc>
      </w:tr>
      <w:tr w:rsidR="006D1674" w:rsidTr="007F2B17">
        <w:tc>
          <w:tcPr>
            <w:tcW w:w="548" w:type="dxa"/>
            <w:tcBorders>
              <w:bottom w:val="nil"/>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9.</w:t>
            </w:r>
          </w:p>
        </w:tc>
        <w:tc>
          <w:tcPr>
            <w:tcW w:w="9150" w:type="dxa"/>
            <w:gridSpan w:val="4"/>
            <w:tcBorders>
              <w:bottom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Learning Outcomes (CLO):</w:t>
            </w:r>
          </w:p>
        </w:tc>
      </w:tr>
      <w:tr w:rsidR="006D1674" w:rsidTr="007F2B17">
        <w:tc>
          <w:tcPr>
            <w:tcW w:w="548" w:type="dxa"/>
            <w:tcBorders>
              <w:top w:val="nil"/>
              <w:bottom w:val="nil"/>
            </w:tcBorders>
          </w:tcPr>
          <w:p w:rsidR="006D1674" w:rsidRDefault="006D1674" w:rsidP="007F2B17">
            <w:pPr>
              <w:spacing w:before="60" w:after="60"/>
              <w:jc w:val="right"/>
              <w:rPr>
                <w:rFonts w:ascii="Arial" w:hAnsi="Arial" w:cs="Arial"/>
                <w:sz w:val="22"/>
                <w:szCs w:val="22"/>
                <w:lang w:val="en-CA"/>
              </w:rPr>
            </w:pPr>
          </w:p>
        </w:tc>
        <w:tc>
          <w:tcPr>
            <w:tcW w:w="1000" w:type="dxa"/>
            <w:tcBorders>
              <w:top w:val="nil"/>
              <w:bottom w:val="nil"/>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CLO1</w:t>
            </w:r>
          </w:p>
        </w:tc>
        <w:tc>
          <w:tcPr>
            <w:tcW w:w="8150" w:type="dxa"/>
            <w:gridSpan w:val="3"/>
            <w:tcBorders>
              <w:top w:val="nil"/>
              <w:left w:val="nil"/>
              <w:bottom w:val="nil"/>
            </w:tcBorders>
          </w:tcPr>
          <w:p w:rsidR="00325BB3" w:rsidRPr="00FC6D33" w:rsidRDefault="00325BB3" w:rsidP="00C92F40">
            <w:pPr>
              <w:pStyle w:val="NoSpacing"/>
              <w:rPr>
                <w:rFonts w:ascii="Arial" w:hAnsi="Arial" w:cs="Arial"/>
                <w:sz w:val="22"/>
                <w:szCs w:val="22"/>
                <w:lang w:val="ms-MY"/>
              </w:rPr>
            </w:pPr>
            <w:r w:rsidRPr="00FC6D33">
              <w:rPr>
                <w:rFonts w:ascii="Arial" w:hAnsi="Arial" w:cs="Arial"/>
                <w:sz w:val="22"/>
                <w:szCs w:val="22"/>
                <w:lang w:val="ms-MY"/>
              </w:rPr>
              <w:t>Menggunakan bahasa arab dengan betul dalam situasi tertentu (C3,PLO1)</w:t>
            </w:r>
          </w:p>
          <w:p w:rsidR="006D1674" w:rsidRPr="00FC6D33" w:rsidRDefault="006D1674" w:rsidP="00C92F40">
            <w:pPr>
              <w:pStyle w:val="NoSpacing"/>
              <w:rPr>
                <w:rFonts w:ascii="Arial" w:hAnsi="Arial" w:cs="Arial"/>
                <w:sz w:val="22"/>
                <w:szCs w:val="22"/>
                <w:lang w:val="ms-MY"/>
              </w:rPr>
            </w:pPr>
          </w:p>
        </w:tc>
      </w:tr>
      <w:tr w:rsidR="006D1674" w:rsidRPr="00916D64" w:rsidTr="007F2B17">
        <w:tc>
          <w:tcPr>
            <w:tcW w:w="548" w:type="dxa"/>
            <w:tcBorders>
              <w:top w:val="nil"/>
              <w:bottom w:val="nil"/>
            </w:tcBorders>
          </w:tcPr>
          <w:p w:rsidR="006D1674" w:rsidRDefault="006D1674" w:rsidP="007F2B17">
            <w:pPr>
              <w:spacing w:before="60" w:after="60"/>
              <w:jc w:val="right"/>
              <w:rPr>
                <w:rFonts w:ascii="Arial" w:hAnsi="Arial" w:cs="Arial"/>
                <w:sz w:val="22"/>
                <w:szCs w:val="22"/>
                <w:lang w:val="en-CA"/>
              </w:rPr>
            </w:pPr>
          </w:p>
        </w:tc>
        <w:tc>
          <w:tcPr>
            <w:tcW w:w="1000" w:type="dxa"/>
            <w:tcBorders>
              <w:top w:val="nil"/>
              <w:bottom w:val="nil"/>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CLO2</w:t>
            </w:r>
          </w:p>
        </w:tc>
        <w:tc>
          <w:tcPr>
            <w:tcW w:w="8150" w:type="dxa"/>
            <w:gridSpan w:val="3"/>
            <w:tcBorders>
              <w:top w:val="nil"/>
              <w:left w:val="nil"/>
              <w:bottom w:val="nil"/>
            </w:tcBorders>
          </w:tcPr>
          <w:p w:rsidR="00325BB3" w:rsidRPr="00FC6D33" w:rsidRDefault="00325BB3" w:rsidP="00C92F40">
            <w:pPr>
              <w:pStyle w:val="NoSpacing"/>
              <w:rPr>
                <w:rFonts w:ascii="Arial" w:hAnsi="Arial" w:cs="Arial"/>
                <w:sz w:val="22"/>
                <w:szCs w:val="22"/>
                <w:lang w:val="ms-MY"/>
              </w:rPr>
            </w:pPr>
            <w:r w:rsidRPr="00FC6D33">
              <w:rPr>
                <w:rFonts w:ascii="Arial" w:hAnsi="Arial" w:cs="Arial"/>
                <w:sz w:val="22"/>
                <w:szCs w:val="22"/>
                <w:lang w:val="ms-MY"/>
              </w:rPr>
              <w:t>Mencantumkan frasa-frasa yang bersesuaian dengan situasi tertentu (P4,PLO4)</w:t>
            </w:r>
          </w:p>
          <w:p w:rsidR="006D1674" w:rsidRPr="00FC6D33" w:rsidRDefault="006D1674" w:rsidP="00C92F40">
            <w:pPr>
              <w:pStyle w:val="NoSpacing"/>
              <w:rPr>
                <w:rFonts w:ascii="Arial" w:hAnsi="Arial" w:cs="Arial"/>
                <w:sz w:val="22"/>
                <w:szCs w:val="22"/>
                <w:lang w:val="ms-MY"/>
              </w:rPr>
            </w:pPr>
          </w:p>
        </w:tc>
      </w:tr>
      <w:tr w:rsidR="006D1674" w:rsidTr="007F2B17">
        <w:tc>
          <w:tcPr>
            <w:tcW w:w="548" w:type="dxa"/>
            <w:tcBorders>
              <w:top w:val="nil"/>
              <w:bottom w:val="single" w:sz="4" w:space="0" w:color="auto"/>
            </w:tcBorders>
          </w:tcPr>
          <w:p w:rsidR="006D1674" w:rsidRPr="00916D64" w:rsidRDefault="006D1674" w:rsidP="007F2B17">
            <w:pPr>
              <w:spacing w:before="60" w:after="60"/>
              <w:jc w:val="right"/>
              <w:rPr>
                <w:rFonts w:ascii="Arial" w:hAnsi="Arial" w:cs="Arial"/>
                <w:sz w:val="22"/>
                <w:szCs w:val="22"/>
              </w:rPr>
            </w:pPr>
          </w:p>
        </w:tc>
        <w:tc>
          <w:tcPr>
            <w:tcW w:w="1000" w:type="dxa"/>
            <w:tcBorders>
              <w:top w:val="nil"/>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CLO3</w:t>
            </w:r>
          </w:p>
        </w:tc>
        <w:tc>
          <w:tcPr>
            <w:tcW w:w="8150" w:type="dxa"/>
            <w:gridSpan w:val="3"/>
            <w:tcBorders>
              <w:top w:val="nil"/>
              <w:left w:val="nil"/>
              <w:bottom w:val="single" w:sz="4" w:space="0" w:color="auto"/>
            </w:tcBorders>
          </w:tcPr>
          <w:p w:rsidR="00325BB3" w:rsidRPr="00FC6D33" w:rsidRDefault="00325BB3" w:rsidP="00C92F40">
            <w:pPr>
              <w:pStyle w:val="NoSpacing"/>
              <w:rPr>
                <w:rFonts w:ascii="Arial" w:hAnsi="Arial" w:cs="Arial"/>
                <w:sz w:val="22"/>
                <w:szCs w:val="22"/>
                <w:lang w:val="ms-MY"/>
              </w:rPr>
            </w:pPr>
            <w:r w:rsidRPr="00FC6D33">
              <w:rPr>
                <w:rFonts w:ascii="Arial" w:hAnsi="Arial" w:cs="Arial"/>
                <w:sz w:val="22"/>
                <w:szCs w:val="22"/>
                <w:lang w:val="ms-MY"/>
              </w:rPr>
              <w:t>Berkomunikasi dalam bahasa arab menggunakan bahasa mudah dalam situasi tertentu (A2,PLO7)</w:t>
            </w:r>
          </w:p>
          <w:p w:rsidR="006D1674" w:rsidRPr="00FC6D33" w:rsidRDefault="006D1674" w:rsidP="00C92F40">
            <w:pPr>
              <w:pStyle w:val="NoSpacing"/>
              <w:rPr>
                <w:rFonts w:ascii="Arial" w:hAnsi="Arial" w:cs="Arial"/>
                <w:sz w:val="22"/>
                <w:szCs w:val="22"/>
                <w:lang w:val="ms-MY"/>
              </w:rPr>
            </w:pPr>
          </w:p>
          <w:p w:rsidR="00325BB3" w:rsidRPr="00FC6D33" w:rsidRDefault="00325BB3" w:rsidP="00C92F40">
            <w:pPr>
              <w:pStyle w:val="NoSpacing"/>
              <w:rPr>
                <w:rFonts w:ascii="Arial" w:hAnsi="Arial" w:cs="Arial"/>
                <w:sz w:val="22"/>
                <w:szCs w:val="22"/>
                <w:lang w:val="ms-MY"/>
              </w:rPr>
            </w:pPr>
          </w:p>
        </w:tc>
      </w:tr>
      <w:tr w:rsidR="006D1674" w:rsidTr="007F2B17">
        <w:tc>
          <w:tcPr>
            <w:tcW w:w="548" w:type="dxa"/>
            <w:tcBorders>
              <w:bottom w:val="nil"/>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10.</w:t>
            </w:r>
          </w:p>
        </w:tc>
        <w:tc>
          <w:tcPr>
            <w:tcW w:w="9150" w:type="dxa"/>
            <w:gridSpan w:val="4"/>
            <w:tcBorders>
              <w:bottom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Transferable Skills (Skills and how they are developed and assessed, project and practical experience and internship):</w:t>
            </w:r>
          </w:p>
        </w:tc>
      </w:tr>
      <w:tr w:rsidR="006D1674" w:rsidTr="007F2B17">
        <w:tc>
          <w:tcPr>
            <w:tcW w:w="548" w:type="dxa"/>
            <w:tcBorders>
              <w:top w:val="nil"/>
            </w:tcBorders>
          </w:tcPr>
          <w:p w:rsidR="006D1674" w:rsidRPr="00C713FB" w:rsidRDefault="006D1674" w:rsidP="007F2B17">
            <w:pPr>
              <w:spacing w:before="60" w:after="60"/>
              <w:jc w:val="right"/>
              <w:rPr>
                <w:rFonts w:ascii="Arial" w:hAnsi="Arial" w:cs="Arial"/>
                <w:sz w:val="22"/>
                <w:szCs w:val="22"/>
              </w:rPr>
            </w:pPr>
          </w:p>
        </w:tc>
        <w:tc>
          <w:tcPr>
            <w:tcW w:w="1000" w:type="dxa"/>
            <w:tcBorders>
              <w:top w:val="nil"/>
              <w:right w:val="nil"/>
            </w:tcBorders>
          </w:tcPr>
          <w:p w:rsidR="006D1674" w:rsidRDefault="006D1674" w:rsidP="00C31CC9">
            <w:pPr>
              <w:spacing w:before="60" w:after="60"/>
              <w:rPr>
                <w:rFonts w:ascii="Arial" w:hAnsi="Arial" w:cs="Arial"/>
                <w:sz w:val="22"/>
                <w:szCs w:val="22"/>
                <w:lang w:val="en-CA"/>
              </w:rPr>
            </w:pPr>
            <w:r>
              <w:rPr>
                <w:rFonts w:ascii="Arial" w:hAnsi="Arial" w:cs="Arial"/>
                <w:sz w:val="22"/>
                <w:szCs w:val="22"/>
                <w:lang w:val="en-CA"/>
              </w:rPr>
              <w:t>PLO</w:t>
            </w:r>
            <w:r w:rsidR="00C31CC9">
              <w:rPr>
                <w:rFonts w:ascii="Arial" w:hAnsi="Arial" w:cs="Arial"/>
                <w:sz w:val="22"/>
                <w:szCs w:val="22"/>
                <w:lang w:val="en-CA"/>
              </w:rPr>
              <w:t>7</w:t>
            </w:r>
          </w:p>
        </w:tc>
        <w:tc>
          <w:tcPr>
            <w:tcW w:w="8150" w:type="dxa"/>
            <w:gridSpan w:val="3"/>
            <w:tcBorders>
              <w:top w:val="nil"/>
              <w:left w:val="nil"/>
            </w:tcBorders>
          </w:tcPr>
          <w:p w:rsidR="006D1674" w:rsidRDefault="00C31CC9" w:rsidP="007F2B17">
            <w:pPr>
              <w:spacing w:before="60" w:after="60"/>
              <w:rPr>
                <w:rFonts w:ascii="Arial" w:hAnsi="Arial" w:cs="Arial"/>
                <w:sz w:val="22"/>
                <w:szCs w:val="22"/>
                <w:lang w:val="en-CA"/>
              </w:rPr>
            </w:pPr>
            <w:proofErr w:type="spellStart"/>
            <w:r>
              <w:rPr>
                <w:rFonts w:ascii="Arial" w:hAnsi="Arial" w:cs="Arial"/>
                <w:sz w:val="22"/>
                <w:szCs w:val="22"/>
                <w:lang w:val="en-CA"/>
              </w:rPr>
              <w:t>Melibatkan</w:t>
            </w:r>
            <w:proofErr w:type="spellEnd"/>
            <w:r>
              <w:rPr>
                <w:rFonts w:ascii="Arial" w:hAnsi="Arial" w:cs="Arial"/>
                <w:sz w:val="22"/>
                <w:szCs w:val="22"/>
                <w:lang w:val="en-CA"/>
              </w:rPr>
              <w:t xml:space="preserve"> </w:t>
            </w:r>
            <w:proofErr w:type="spellStart"/>
            <w:r>
              <w:rPr>
                <w:rFonts w:ascii="Arial" w:hAnsi="Arial" w:cs="Arial"/>
                <w:sz w:val="22"/>
                <w:szCs w:val="22"/>
                <w:lang w:val="en-CA"/>
              </w:rPr>
              <w:t>diri</w:t>
            </w:r>
            <w:proofErr w:type="spellEnd"/>
            <w:r>
              <w:rPr>
                <w:rFonts w:ascii="Arial" w:hAnsi="Arial" w:cs="Arial"/>
                <w:sz w:val="22"/>
                <w:szCs w:val="22"/>
                <w:lang w:val="en-CA"/>
              </w:rPr>
              <w:t xml:space="preserve"> </w:t>
            </w:r>
            <w:proofErr w:type="spellStart"/>
            <w:r>
              <w:rPr>
                <w:rFonts w:ascii="Arial" w:hAnsi="Arial" w:cs="Arial"/>
                <w:sz w:val="22"/>
                <w:szCs w:val="22"/>
                <w:lang w:val="en-CA"/>
              </w:rPr>
              <w:t>dalam</w:t>
            </w:r>
            <w:proofErr w:type="spellEnd"/>
            <w:r>
              <w:rPr>
                <w:rFonts w:ascii="Arial" w:hAnsi="Arial" w:cs="Arial"/>
                <w:sz w:val="22"/>
                <w:szCs w:val="22"/>
                <w:lang w:val="en-CA"/>
              </w:rPr>
              <w:t xml:space="preserve"> </w:t>
            </w:r>
            <w:proofErr w:type="spellStart"/>
            <w:r>
              <w:rPr>
                <w:rFonts w:ascii="Arial" w:hAnsi="Arial" w:cs="Arial"/>
                <w:sz w:val="22"/>
                <w:szCs w:val="22"/>
                <w:lang w:val="en-CA"/>
              </w:rPr>
              <w:t>penggu</w:t>
            </w:r>
            <w:r w:rsidR="0091168D">
              <w:rPr>
                <w:rFonts w:ascii="Arial" w:hAnsi="Arial" w:cs="Arial"/>
                <w:sz w:val="22"/>
                <w:szCs w:val="22"/>
                <w:lang w:val="en-CA"/>
              </w:rPr>
              <w:t>naan</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Bahasa</w:t>
            </w:r>
            <w:proofErr w:type="spellEnd"/>
            <w:r w:rsidR="0091168D">
              <w:rPr>
                <w:rFonts w:ascii="Arial" w:hAnsi="Arial" w:cs="Arial"/>
                <w:sz w:val="22"/>
                <w:szCs w:val="22"/>
                <w:lang w:val="en-CA"/>
              </w:rPr>
              <w:t xml:space="preserve"> Arab </w:t>
            </w:r>
            <w:proofErr w:type="spellStart"/>
            <w:r w:rsidR="0091168D">
              <w:rPr>
                <w:rFonts w:ascii="Arial" w:hAnsi="Arial" w:cs="Arial"/>
                <w:sz w:val="22"/>
                <w:szCs w:val="22"/>
                <w:lang w:val="en-CA"/>
              </w:rPr>
              <w:t>dalam</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kehidupan</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seharian</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melalui</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projek</w:t>
            </w:r>
            <w:proofErr w:type="spellEnd"/>
            <w:r w:rsidR="0091168D">
              <w:rPr>
                <w:rFonts w:ascii="Arial" w:hAnsi="Arial" w:cs="Arial"/>
                <w:sz w:val="22"/>
                <w:szCs w:val="22"/>
                <w:lang w:val="en-CA"/>
              </w:rPr>
              <w:t xml:space="preserve"> yang </w:t>
            </w:r>
            <w:proofErr w:type="spellStart"/>
            <w:r w:rsidR="0091168D">
              <w:rPr>
                <w:rFonts w:ascii="Arial" w:hAnsi="Arial" w:cs="Arial"/>
                <w:sz w:val="22"/>
                <w:szCs w:val="22"/>
                <w:lang w:val="en-CA"/>
              </w:rPr>
              <w:t>telah</w:t>
            </w:r>
            <w:proofErr w:type="spellEnd"/>
            <w:r w:rsidR="0091168D">
              <w:rPr>
                <w:rFonts w:ascii="Arial" w:hAnsi="Arial" w:cs="Arial"/>
                <w:sz w:val="22"/>
                <w:szCs w:val="22"/>
                <w:lang w:val="en-CA"/>
              </w:rPr>
              <w:t xml:space="preserve"> </w:t>
            </w:r>
            <w:proofErr w:type="spellStart"/>
            <w:r w:rsidR="0091168D">
              <w:rPr>
                <w:rFonts w:ascii="Arial" w:hAnsi="Arial" w:cs="Arial"/>
                <w:sz w:val="22"/>
                <w:szCs w:val="22"/>
                <w:lang w:val="en-CA"/>
              </w:rPr>
              <w:t>dijalankan</w:t>
            </w:r>
            <w:proofErr w:type="spellEnd"/>
          </w:p>
          <w:p w:rsidR="006D1674"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lastRenderedPageBreak/>
              <w:t>11.</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Teaching-learning and assessment strategies:</w:t>
            </w:r>
          </w:p>
          <w:p w:rsidR="006D1674" w:rsidRPr="005E6C54" w:rsidRDefault="006D1674" w:rsidP="007F2B17">
            <w:pPr>
              <w:spacing w:before="60" w:after="60"/>
              <w:rPr>
                <w:rFonts w:ascii="Arial" w:hAnsi="Arial" w:cs="Arial"/>
                <w:sz w:val="10"/>
                <w:szCs w:val="10"/>
                <w:lang w:val="en-CA"/>
              </w:rPr>
            </w:pPr>
          </w:p>
          <w:tbl>
            <w:tblPr>
              <w:tblStyle w:val="TableGrid"/>
              <w:tblW w:w="8978" w:type="dxa"/>
              <w:tblLook w:val="01E0"/>
            </w:tblPr>
            <w:tblGrid>
              <w:gridCol w:w="750"/>
              <w:gridCol w:w="2837"/>
              <w:gridCol w:w="1980"/>
              <w:gridCol w:w="2193"/>
              <w:gridCol w:w="1218"/>
            </w:tblGrid>
            <w:tr w:rsidR="006D1674" w:rsidRPr="007A48B8" w:rsidTr="00A96BD0">
              <w:tc>
                <w:tcPr>
                  <w:tcW w:w="3587" w:type="dxa"/>
                  <w:gridSpan w:val="2"/>
                  <w:tcBorders>
                    <w:bottom w:val="single" w:sz="4" w:space="0" w:color="auto"/>
                  </w:tcBorders>
                  <w:vAlign w:val="center"/>
                </w:tcPr>
                <w:p w:rsidR="006D1674" w:rsidRPr="007A48B8" w:rsidRDefault="006D1674" w:rsidP="00A96BD0">
                  <w:pPr>
                    <w:spacing w:before="60" w:after="60"/>
                    <w:jc w:val="center"/>
                    <w:rPr>
                      <w:rFonts w:ascii="Arial" w:hAnsi="Arial" w:cs="Arial"/>
                      <w:sz w:val="20"/>
                      <w:szCs w:val="20"/>
                      <w:lang w:val="en-CA"/>
                    </w:rPr>
                  </w:pPr>
                  <w:r w:rsidRPr="007A48B8">
                    <w:rPr>
                      <w:rFonts w:ascii="Arial" w:hAnsi="Arial" w:cs="Arial"/>
                      <w:sz w:val="20"/>
                      <w:szCs w:val="20"/>
                      <w:lang w:val="en-CA"/>
                    </w:rPr>
                    <w:t>CLO</w:t>
                  </w:r>
                </w:p>
              </w:tc>
              <w:tc>
                <w:tcPr>
                  <w:tcW w:w="1980" w:type="dxa"/>
                  <w:vAlign w:val="center"/>
                </w:tcPr>
                <w:p w:rsidR="006D1674" w:rsidRPr="007A48B8" w:rsidRDefault="006D1674" w:rsidP="00A96BD0">
                  <w:pPr>
                    <w:spacing w:before="60" w:after="60"/>
                    <w:jc w:val="center"/>
                    <w:rPr>
                      <w:rFonts w:ascii="Arial" w:hAnsi="Arial" w:cs="Arial"/>
                      <w:sz w:val="20"/>
                      <w:szCs w:val="20"/>
                      <w:lang w:val="en-CA"/>
                    </w:rPr>
                  </w:pPr>
                  <w:r w:rsidRPr="007A48B8">
                    <w:rPr>
                      <w:rFonts w:ascii="Arial" w:hAnsi="Arial" w:cs="Arial"/>
                      <w:sz w:val="20"/>
                      <w:szCs w:val="20"/>
                      <w:lang w:val="en-CA"/>
                    </w:rPr>
                    <w:t>Method of delivery</w:t>
                  </w:r>
                </w:p>
              </w:tc>
              <w:tc>
                <w:tcPr>
                  <w:tcW w:w="2193" w:type="dxa"/>
                  <w:vAlign w:val="center"/>
                </w:tcPr>
                <w:p w:rsidR="006D1674" w:rsidRPr="007A48B8" w:rsidRDefault="006D1674" w:rsidP="00A96BD0">
                  <w:pPr>
                    <w:spacing w:before="60" w:after="60"/>
                    <w:jc w:val="center"/>
                    <w:rPr>
                      <w:rFonts w:ascii="Arial" w:hAnsi="Arial" w:cs="Arial"/>
                      <w:sz w:val="20"/>
                      <w:szCs w:val="20"/>
                      <w:lang w:val="en-CA"/>
                    </w:rPr>
                  </w:pPr>
                  <w:r w:rsidRPr="007A48B8">
                    <w:rPr>
                      <w:rFonts w:ascii="Arial" w:hAnsi="Arial" w:cs="Arial"/>
                      <w:sz w:val="20"/>
                      <w:szCs w:val="20"/>
                      <w:lang w:val="en-CA"/>
                    </w:rPr>
                    <w:t>Method of assessment</w:t>
                  </w:r>
                </w:p>
              </w:tc>
              <w:tc>
                <w:tcPr>
                  <w:tcW w:w="1218" w:type="dxa"/>
                  <w:vAlign w:val="center"/>
                </w:tcPr>
                <w:p w:rsidR="006D1674" w:rsidRPr="007A48B8" w:rsidRDefault="006D1674" w:rsidP="00A96BD0">
                  <w:pPr>
                    <w:spacing w:before="60" w:after="60"/>
                    <w:jc w:val="center"/>
                    <w:rPr>
                      <w:rFonts w:ascii="Arial" w:hAnsi="Arial" w:cs="Arial"/>
                      <w:sz w:val="20"/>
                      <w:szCs w:val="20"/>
                      <w:lang w:val="en-CA"/>
                    </w:rPr>
                  </w:pPr>
                  <w:r>
                    <w:rPr>
                      <w:rFonts w:ascii="Arial" w:hAnsi="Arial" w:cs="Arial"/>
                      <w:sz w:val="20"/>
                      <w:szCs w:val="20"/>
                      <w:lang w:val="en-CA"/>
                    </w:rPr>
                    <w:t>KPI</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CLO1</w:t>
                  </w:r>
                </w:p>
              </w:tc>
              <w:tc>
                <w:tcPr>
                  <w:tcW w:w="2837" w:type="dxa"/>
                  <w:tcBorders>
                    <w:left w:val="nil"/>
                  </w:tcBorders>
                </w:tcPr>
                <w:p w:rsidR="00325BB3" w:rsidRPr="00325BB3" w:rsidRDefault="00325BB3" w:rsidP="00325BB3">
                  <w:pPr>
                    <w:pStyle w:val="NoSpacing"/>
                    <w:rPr>
                      <w:lang w:val="ms-MY"/>
                    </w:rPr>
                  </w:pPr>
                  <w:r w:rsidRPr="00325BB3">
                    <w:rPr>
                      <w:lang w:val="ms-MY"/>
                    </w:rPr>
                    <w:t>Menggunakan bahasa arab dengan betul dalam situasi tertentu (C3,PLO1)</w:t>
                  </w:r>
                </w:p>
                <w:p w:rsidR="003D12DB" w:rsidRPr="00325BB3" w:rsidRDefault="003D12DB" w:rsidP="00325BB3">
                  <w:pPr>
                    <w:pStyle w:val="NoSpacing"/>
                    <w:rPr>
                      <w:sz w:val="20"/>
                      <w:szCs w:val="20"/>
                      <w:lang w:val="ms-MY"/>
                    </w:rPr>
                  </w:pP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Quizzes, Assignments, Tests, Project and Final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CLO2</w:t>
                  </w:r>
                </w:p>
              </w:tc>
              <w:tc>
                <w:tcPr>
                  <w:tcW w:w="2837" w:type="dxa"/>
                  <w:tcBorders>
                    <w:left w:val="nil"/>
                  </w:tcBorders>
                </w:tcPr>
                <w:p w:rsidR="00325BB3" w:rsidRPr="00325BB3" w:rsidRDefault="00325BB3" w:rsidP="00325BB3">
                  <w:pPr>
                    <w:pStyle w:val="NoSpacing"/>
                    <w:rPr>
                      <w:lang w:val="ms-MY"/>
                    </w:rPr>
                  </w:pPr>
                  <w:r w:rsidRPr="00325BB3">
                    <w:rPr>
                      <w:lang w:val="ms-MY"/>
                    </w:rPr>
                    <w:t>Mencantumkan frasa-frasa yang bersesuaian dengan situasi tertentu (P4,PLO4)</w:t>
                  </w:r>
                </w:p>
                <w:p w:rsidR="003D12DB" w:rsidRPr="00325BB3" w:rsidRDefault="003D12DB" w:rsidP="00325BB3">
                  <w:pPr>
                    <w:pStyle w:val="NoSpacing"/>
                    <w:rPr>
                      <w:sz w:val="20"/>
                      <w:szCs w:val="20"/>
                      <w:lang w:val="ms-MY"/>
                    </w:rPr>
                  </w:pP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Project &amp; Oral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CLO3</w:t>
                  </w:r>
                </w:p>
              </w:tc>
              <w:tc>
                <w:tcPr>
                  <w:tcW w:w="2837" w:type="dxa"/>
                  <w:tcBorders>
                    <w:left w:val="nil"/>
                  </w:tcBorders>
                </w:tcPr>
                <w:p w:rsidR="003D12DB" w:rsidRPr="00325BB3" w:rsidRDefault="00325BB3" w:rsidP="00325BB3">
                  <w:pPr>
                    <w:pStyle w:val="NoSpacing"/>
                    <w:rPr>
                      <w:sz w:val="20"/>
                      <w:szCs w:val="20"/>
                    </w:rPr>
                  </w:pPr>
                  <w:r w:rsidRPr="00325BB3">
                    <w:rPr>
                      <w:lang w:val="ms-MY"/>
                    </w:rPr>
                    <w:t>Berkomunikasi dalam bahasa arab menggunakan bahasa mudah dalam situasi tertentu (A2,PLO7)</w:t>
                  </w: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Project &amp; Oral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bl>
          <w:p w:rsidR="006D1674" w:rsidRPr="003B6FAE" w:rsidRDefault="006D1674" w:rsidP="007F2B17">
            <w:pPr>
              <w:spacing w:before="60" w:after="60"/>
              <w:rPr>
                <w:rFonts w:ascii="Arial" w:hAnsi="Arial" w:cs="Arial"/>
                <w:lang w:val="en-CA"/>
              </w:rPr>
            </w:pPr>
          </w:p>
          <w:p w:rsidR="006D1674" w:rsidRPr="00105D67"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12.</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Synopsis:</w:t>
            </w:r>
          </w:p>
          <w:p w:rsidR="003D12DB" w:rsidRPr="00C90BC1" w:rsidRDefault="003D12DB" w:rsidP="003D12DB">
            <w:pPr>
              <w:jc w:val="both"/>
              <w:rPr>
                <w:rFonts w:ascii="Arial" w:hAnsi="Arial" w:cs="Arial"/>
                <w:lang w:val="ms-MY"/>
              </w:rPr>
            </w:pPr>
            <w:r w:rsidRPr="00D626AA">
              <w:rPr>
                <w:rFonts w:ascii="Arial" w:hAnsi="Arial" w:cs="Arial"/>
                <w:lang w:val="ms-MY"/>
              </w:rPr>
              <w:t xml:space="preserve">Secara umumnya, </w:t>
            </w:r>
            <w:r w:rsidRPr="00C90BC1">
              <w:rPr>
                <w:rFonts w:ascii="Arial" w:hAnsi="Arial" w:cs="Arial"/>
                <w:lang w:val="ms-MY"/>
              </w:rPr>
              <w:t xml:space="preserve">Bahasa Arab dianggap sebagai salah satu bahasa tertua dunia. Ia dikelompokkan dalam bahasa-bahasa sematik. Pada hari ini, ia adalah salah satu bahasa dunia dan semakin </w:t>
            </w:r>
            <w:r w:rsidRPr="00D626AA">
              <w:rPr>
                <w:rFonts w:ascii="Arial" w:hAnsi="Arial" w:cs="Arial"/>
                <w:lang w:val="ms-MY"/>
              </w:rPr>
              <w:t>berpengaruh di peringkat antarabangsa.  Oleh yang demikian, BAHASA ARAB KOLEJ VOKASIONAL diperkenalkan untuk memenuhi keperluan semasa. Melalui modul ini, pelajar dapat menguasai kemahiran asas mendengar, bertutur, membaca dan menulis dalam bahasa Arab.</w:t>
            </w:r>
          </w:p>
          <w:p w:rsidR="006D1674" w:rsidRPr="003D12DB" w:rsidRDefault="006D1674" w:rsidP="007F2B17">
            <w:pPr>
              <w:spacing w:before="60" w:after="60"/>
              <w:jc w:val="both"/>
              <w:rPr>
                <w:rFonts w:ascii="Arial" w:hAnsi="Arial" w:cs="Arial"/>
                <w:sz w:val="22"/>
                <w:szCs w:val="22"/>
                <w:lang w:val="ms-MY"/>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13.</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Mode of Delivery (e.g. Lecture, Tutorial, Workshop, Seminar etc):</w:t>
            </w:r>
          </w:p>
          <w:p w:rsidR="006D1674" w:rsidRDefault="006D1674" w:rsidP="007F2B17">
            <w:pPr>
              <w:spacing w:before="60" w:after="60"/>
              <w:rPr>
                <w:rFonts w:ascii="Arial" w:hAnsi="Arial" w:cs="Arial"/>
                <w:sz w:val="22"/>
                <w:szCs w:val="22"/>
                <w:lang w:val="en-CA"/>
              </w:rPr>
            </w:pPr>
            <w:r>
              <w:rPr>
                <w:rFonts w:ascii="Arial" w:hAnsi="Arial" w:cs="Arial"/>
                <w:sz w:val="22"/>
                <w:szCs w:val="22"/>
                <w:lang w:val="en-CA"/>
              </w:rPr>
              <w:t>Lecture, Practical, Student Centred Learning, and Guided Project</w:t>
            </w:r>
          </w:p>
          <w:p w:rsidR="006D1674"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14.</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Assessment Methods and Types:</w:t>
            </w:r>
          </w:p>
          <w:p w:rsidR="003D12DB" w:rsidRDefault="003D12DB" w:rsidP="003D12DB">
            <w:pPr>
              <w:rPr>
                <w:rFonts w:ascii="Tahoma" w:hAnsi="Tahoma" w:cs="Tahoma"/>
                <w:sz w:val="20"/>
                <w:szCs w:val="20"/>
              </w:rPr>
            </w:pPr>
          </w:p>
          <w:tbl>
            <w:tblPr>
              <w:tblStyle w:val="TableGrid"/>
              <w:tblW w:w="0" w:type="auto"/>
              <w:jc w:val="center"/>
              <w:tblLook w:val="04A0"/>
            </w:tblPr>
            <w:tblGrid>
              <w:gridCol w:w="2992"/>
              <w:gridCol w:w="2993"/>
            </w:tblGrid>
            <w:tr w:rsidR="00C92F40" w:rsidTr="00A96BD0">
              <w:trPr>
                <w:jc w:val="center"/>
              </w:trPr>
              <w:tc>
                <w:tcPr>
                  <w:tcW w:w="2992" w:type="dxa"/>
                  <w:shd w:val="clear" w:color="auto" w:fill="E7E6E6" w:themeFill="background2"/>
                  <w:vAlign w:val="center"/>
                </w:tcPr>
                <w:p w:rsidR="00C92F40" w:rsidRPr="00A96BD0" w:rsidRDefault="00C92F40" w:rsidP="00C92F40">
                  <w:pPr>
                    <w:jc w:val="center"/>
                    <w:rPr>
                      <w:rFonts w:ascii="Tahoma" w:hAnsi="Tahoma" w:cs="Tahoma"/>
                      <w:b/>
                      <w:bCs/>
                      <w:sz w:val="20"/>
                      <w:szCs w:val="20"/>
                    </w:rPr>
                  </w:pPr>
                  <w:proofErr w:type="spellStart"/>
                  <w:r w:rsidRPr="00A96BD0">
                    <w:rPr>
                      <w:rFonts w:ascii="Tahoma" w:hAnsi="Tahoma" w:cs="Tahoma"/>
                      <w:b/>
                      <w:bCs/>
                      <w:sz w:val="20"/>
                      <w:szCs w:val="20"/>
                    </w:rPr>
                    <w:t>Pentaksiran</w:t>
                  </w:r>
                  <w:proofErr w:type="spellEnd"/>
                  <w:r w:rsidRPr="00A96BD0">
                    <w:rPr>
                      <w:rFonts w:ascii="Tahoma" w:hAnsi="Tahoma" w:cs="Tahoma"/>
                      <w:b/>
                      <w:bCs/>
                      <w:sz w:val="20"/>
                      <w:szCs w:val="20"/>
                    </w:rPr>
                    <w:t xml:space="preserve"> </w:t>
                  </w:r>
                  <w:proofErr w:type="spellStart"/>
                  <w:r w:rsidRPr="00A96BD0">
                    <w:rPr>
                      <w:rFonts w:ascii="Tahoma" w:hAnsi="Tahoma" w:cs="Tahoma"/>
                      <w:b/>
                      <w:bCs/>
                      <w:sz w:val="20"/>
                      <w:szCs w:val="20"/>
                    </w:rPr>
                    <w:t>Berterusan</w:t>
                  </w:r>
                  <w:proofErr w:type="spellEnd"/>
                </w:p>
              </w:tc>
              <w:tc>
                <w:tcPr>
                  <w:tcW w:w="2993" w:type="dxa"/>
                  <w:shd w:val="clear" w:color="auto" w:fill="E7E6E6" w:themeFill="background2"/>
                  <w:vAlign w:val="center"/>
                </w:tcPr>
                <w:p w:rsidR="00C92F40" w:rsidRPr="00A96BD0" w:rsidRDefault="00C92F40" w:rsidP="00C92F40">
                  <w:pPr>
                    <w:jc w:val="center"/>
                    <w:rPr>
                      <w:rFonts w:ascii="Tahoma" w:hAnsi="Tahoma" w:cs="Tahoma"/>
                      <w:b/>
                      <w:bCs/>
                      <w:sz w:val="20"/>
                      <w:szCs w:val="20"/>
                    </w:rPr>
                  </w:pPr>
                  <w:r w:rsidRPr="00A96BD0">
                    <w:rPr>
                      <w:rFonts w:ascii="Tahoma" w:hAnsi="Tahoma" w:cs="Tahoma"/>
                      <w:b/>
                      <w:bCs/>
                      <w:sz w:val="20"/>
                      <w:szCs w:val="20"/>
                    </w:rPr>
                    <w:t>60%</w:t>
                  </w:r>
                </w:p>
              </w:tc>
            </w:tr>
            <w:tr w:rsidR="00C92F40" w:rsidTr="00586011">
              <w:trPr>
                <w:jc w:val="center"/>
              </w:trPr>
              <w:tc>
                <w:tcPr>
                  <w:tcW w:w="2992" w:type="dxa"/>
                  <w:vAlign w:val="center"/>
                </w:tcPr>
                <w:p w:rsidR="00C92F40" w:rsidRDefault="00C92F40" w:rsidP="00C92F40">
                  <w:pPr>
                    <w:rPr>
                      <w:rFonts w:ascii="Tahoma" w:hAnsi="Tahoma" w:cs="Tahoma"/>
                      <w:sz w:val="20"/>
                      <w:szCs w:val="20"/>
                    </w:rPr>
                  </w:pPr>
                  <w:proofErr w:type="spellStart"/>
                  <w:r>
                    <w:rPr>
                      <w:rFonts w:ascii="Tahoma" w:hAnsi="Tahoma" w:cs="Tahoma"/>
                      <w:sz w:val="20"/>
                      <w:szCs w:val="20"/>
                    </w:rPr>
                    <w:t>Pembentangan</w:t>
                  </w:r>
                  <w:proofErr w:type="spellEnd"/>
                </w:p>
              </w:tc>
              <w:tc>
                <w:tcPr>
                  <w:tcW w:w="2993" w:type="dxa"/>
                </w:tcPr>
                <w:p w:rsidR="00C92F40" w:rsidRDefault="00C92F40" w:rsidP="00C92F40">
                  <w:pPr>
                    <w:rPr>
                      <w:rFonts w:ascii="Tahoma" w:hAnsi="Tahoma" w:cs="Tahoma"/>
                      <w:sz w:val="20"/>
                      <w:szCs w:val="20"/>
                    </w:rPr>
                  </w:pPr>
                  <w:r>
                    <w:rPr>
                      <w:rFonts w:ascii="Tahoma" w:hAnsi="Tahoma" w:cs="Tahoma"/>
                      <w:sz w:val="20"/>
                      <w:szCs w:val="20"/>
                    </w:rPr>
                    <w:t>15%</w:t>
                  </w:r>
                </w:p>
              </w:tc>
            </w:tr>
            <w:tr w:rsidR="00C92F40" w:rsidTr="00586011">
              <w:trPr>
                <w:jc w:val="center"/>
              </w:trPr>
              <w:tc>
                <w:tcPr>
                  <w:tcW w:w="2992" w:type="dxa"/>
                  <w:vAlign w:val="center"/>
                </w:tcPr>
                <w:p w:rsidR="00C92F40" w:rsidRDefault="00C92F40" w:rsidP="00C92F40">
                  <w:pPr>
                    <w:rPr>
                      <w:rFonts w:ascii="Tahoma" w:hAnsi="Tahoma" w:cs="Tahoma"/>
                      <w:sz w:val="20"/>
                      <w:szCs w:val="20"/>
                    </w:rPr>
                  </w:pPr>
                  <w:proofErr w:type="spellStart"/>
                  <w:r>
                    <w:rPr>
                      <w:rFonts w:ascii="Tahoma" w:hAnsi="Tahoma" w:cs="Tahoma"/>
                      <w:sz w:val="20"/>
                      <w:szCs w:val="20"/>
                    </w:rPr>
                    <w:t>Projek</w:t>
                  </w:r>
                  <w:proofErr w:type="spellEnd"/>
                </w:p>
              </w:tc>
              <w:tc>
                <w:tcPr>
                  <w:tcW w:w="2993" w:type="dxa"/>
                </w:tcPr>
                <w:p w:rsidR="00C92F40" w:rsidRDefault="00C92F40" w:rsidP="00C92F40">
                  <w:pPr>
                    <w:rPr>
                      <w:rFonts w:ascii="Tahoma" w:hAnsi="Tahoma" w:cs="Tahoma"/>
                      <w:sz w:val="20"/>
                      <w:szCs w:val="20"/>
                    </w:rPr>
                  </w:pPr>
                  <w:r>
                    <w:rPr>
                      <w:rFonts w:ascii="Tahoma" w:hAnsi="Tahoma" w:cs="Tahoma"/>
                      <w:sz w:val="20"/>
                      <w:szCs w:val="20"/>
                    </w:rPr>
                    <w:t>15%</w:t>
                  </w:r>
                </w:p>
              </w:tc>
            </w:tr>
            <w:tr w:rsidR="00C92F40" w:rsidTr="00586011">
              <w:trPr>
                <w:jc w:val="center"/>
              </w:trPr>
              <w:tc>
                <w:tcPr>
                  <w:tcW w:w="2992" w:type="dxa"/>
                  <w:vAlign w:val="center"/>
                </w:tcPr>
                <w:p w:rsidR="00C92F40" w:rsidRDefault="00C92F40" w:rsidP="00C92F40">
                  <w:pPr>
                    <w:rPr>
                      <w:rFonts w:ascii="Tahoma" w:hAnsi="Tahoma" w:cs="Tahoma"/>
                      <w:sz w:val="20"/>
                      <w:szCs w:val="20"/>
                    </w:rPr>
                  </w:pPr>
                  <w:proofErr w:type="spellStart"/>
                  <w:r>
                    <w:rPr>
                      <w:rFonts w:ascii="Tahoma" w:hAnsi="Tahoma" w:cs="Tahoma"/>
                      <w:sz w:val="20"/>
                      <w:szCs w:val="20"/>
                    </w:rPr>
                    <w:t>Kuiz</w:t>
                  </w:r>
                  <w:proofErr w:type="spellEnd"/>
                  <w:r>
                    <w:rPr>
                      <w:rFonts w:ascii="Tahoma" w:hAnsi="Tahoma" w:cs="Tahoma"/>
                      <w:sz w:val="20"/>
                      <w:szCs w:val="20"/>
                    </w:rPr>
                    <w:t xml:space="preserve"> </w:t>
                  </w:r>
                </w:p>
              </w:tc>
              <w:tc>
                <w:tcPr>
                  <w:tcW w:w="2993" w:type="dxa"/>
                </w:tcPr>
                <w:p w:rsidR="00C92F40" w:rsidRDefault="00C92F40" w:rsidP="00C92F40">
                  <w:pPr>
                    <w:rPr>
                      <w:rFonts w:ascii="Tahoma" w:hAnsi="Tahoma" w:cs="Tahoma"/>
                      <w:sz w:val="20"/>
                      <w:szCs w:val="20"/>
                    </w:rPr>
                  </w:pPr>
                  <w:r>
                    <w:rPr>
                      <w:rFonts w:ascii="Tahoma" w:hAnsi="Tahoma" w:cs="Tahoma"/>
                      <w:sz w:val="20"/>
                      <w:szCs w:val="20"/>
                    </w:rPr>
                    <w:t>10%</w:t>
                  </w:r>
                </w:p>
              </w:tc>
            </w:tr>
            <w:tr w:rsidR="00C92F40" w:rsidTr="00586011">
              <w:trPr>
                <w:jc w:val="center"/>
              </w:trPr>
              <w:tc>
                <w:tcPr>
                  <w:tcW w:w="2992" w:type="dxa"/>
                  <w:vAlign w:val="center"/>
                </w:tcPr>
                <w:p w:rsidR="00C92F40" w:rsidRDefault="00C92F40" w:rsidP="00C92F40">
                  <w:pPr>
                    <w:rPr>
                      <w:rFonts w:ascii="Tahoma" w:hAnsi="Tahoma" w:cs="Tahoma"/>
                      <w:sz w:val="20"/>
                      <w:szCs w:val="20"/>
                    </w:rPr>
                  </w:pPr>
                  <w:r>
                    <w:rPr>
                      <w:rFonts w:ascii="Tahoma" w:hAnsi="Tahoma" w:cs="Tahoma"/>
                      <w:sz w:val="20"/>
                      <w:szCs w:val="20"/>
                    </w:rPr>
                    <w:t>Folio</w:t>
                  </w:r>
                </w:p>
              </w:tc>
              <w:tc>
                <w:tcPr>
                  <w:tcW w:w="2993" w:type="dxa"/>
                </w:tcPr>
                <w:p w:rsidR="00C92F40" w:rsidRDefault="00C92F40" w:rsidP="00C92F40">
                  <w:pPr>
                    <w:rPr>
                      <w:rFonts w:ascii="Tahoma" w:hAnsi="Tahoma" w:cs="Tahoma"/>
                      <w:sz w:val="20"/>
                      <w:szCs w:val="20"/>
                    </w:rPr>
                  </w:pPr>
                  <w:r>
                    <w:rPr>
                      <w:rFonts w:ascii="Tahoma" w:hAnsi="Tahoma" w:cs="Tahoma"/>
                      <w:sz w:val="20"/>
                      <w:szCs w:val="20"/>
                    </w:rPr>
                    <w:t>10%</w:t>
                  </w:r>
                </w:p>
              </w:tc>
            </w:tr>
            <w:tr w:rsidR="00C92F40" w:rsidTr="00586011">
              <w:trPr>
                <w:jc w:val="center"/>
              </w:trPr>
              <w:tc>
                <w:tcPr>
                  <w:tcW w:w="2992" w:type="dxa"/>
                  <w:vAlign w:val="center"/>
                </w:tcPr>
                <w:p w:rsidR="00C92F40" w:rsidRDefault="00C92F40" w:rsidP="00C92F40">
                  <w:pPr>
                    <w:rPr>
                      <w:rFonts w:ascii="Tahoma" w:hAnsi="Tahoma" w:cs="Tahoma"/>
                      <w:sz w:val="20"/>
                      <w:szCs w:val="20"/>
                    </w:rPr>
                  </w:pPr>
                  <w:proofErr w:type="spellStart"/>
                  <w:r>
                    <w:rPr>
                      <w:rFonts w:ascii="Tahoma" w:hAnsi="Tahoma" w:cs="Tahoma"/>
                      <w:sz w:val="20"/>
                      <w:szCs w:val="20"/>
                    </w:rPr>
                    <w:t>Komitmen</w:t>
                  </w:r>
                  <w:proofErr w:type="spellEnd"/>
                </w:p>
              </w:tc>
              <w:tc>
                <w:tcPr>
                  <w:tcW w:w="2993" w:type="dxa"/>
                </w:tcPr>
                <w:p w:rsidR="00C92F40" w:rsidRDefault="00C92F40" w:rsidP="00C92F40">
                  <w:pPr>
                    <w:rPr>
                      <w:rFonts w:ascii="Tahoma" w:hAnsi="Tahoma" w:cs="Tahoma"/>
                      <w:sz w:val="20"/>
                      <w:szCs w:val="20"/>
                    </w:rPr>
                  </w:pPr>
                  <w:r>
                    <w:rPr>
                      <w:rFonts w:ascii="Tahoma" w:hAnsi="Tahoma" w:cs="Tahoma"/>
                      <w:sz w:val="20"/>
                      <w:szCs w:val="20"/>
                    </w:rPr>
                    <w:t>10%</w:t>
                  </w:r>
                </w:p>
              </w:tc>
            </w:tr>
            <w:tr w:rsidR="00C92F40" w:rsidTr="00A96BD0">
              <w:trPr>
                <w:jc w:val="center"/>
              </w:trPr>
              <w:tc>
                <w:tcPr>
                  <w:tcW w:w="2992" w:type="dxa"/>
                  <w:shd w:val="clear" w:color="auto" w:fill="E7E6E6" w:themeFill="background2"/>
                  <w:vAlign w:val="center"/>
                </w:tcPr>
                <w:p w:rsidR="00C92F40" w:rsidRPr="00A96BD0" w:rsidRDefault="00C92F40" w:rsidP="00C92F40">
                  <w:pPr>
                    <w:jc w:val="center"/>
                    <w:rPr>
                      <w:rFonts w:ascii="Tahoma" w:hAnsi="Tahoma" w:cs="Tahoma"/>
                      <w:b/>
                      <w:bCs/>
                      <w:sz w:val="20"/>
                      <w:szCs w:val="20"/>
                    </w:rPr>
                  </w:pPr>
                  <w:proofErr w:type="spellStart"/>
                  <w:r w:rsidRPr="00A96BD0">
                    <w:rPr>
                      <w:rFonts w:ascii="Tahoma" w:hAnsi="Tahoma" w:cs="Tahoma"/>
                      <w:b/>
                      <w:bCs/>
                      <w:sz w:val="20"/>
                      <w:szCs w:val="20"/>
                    </w:rPr>
                    <w:t>Penilaian</w:t>
                  </w:r>
                  <w:proofErr w:type="spellEnd"/>
                  <w:r w:rsidRPr="00A96BD0">
                    <w:rPr>
                      <w:rFonts w:ascii="Tahoma" w:hAnsi="Tahoma" w:cs="Tahoma"/>
                      <w:b/>
                      <w:bCs/>
                      <w:sz w:val="20"/>
                      <w:szCs w:val="20"/>
                    </w:rPr>
                    <w:t xml:space="preserve"> </w:t>
                  </w:r>
                  <w:proofErr w:type="spellStart"/>
                  <w:r w:rsidRPr="00A96BD0">
                    <w:rPr>
                      <w:rFonts w:ascii="Tahoma" w:hAnsi="Tahoma" w:cs="Tahoma"/>
                      <w:b/>
                      <w:bCs/>
                      <w:sz w:val="20"/>
                      <w:szCs w:val="20"/>
                    </w:rPr>
                    <w:t>Akhir</w:t>
                  </w:r>
                  <w:proofErr w:type="spellEnd"/>
                </w:p>
              </w:tc>
              <w:tc>
                <w:tcPr>
                  <w:tcW w:w="2993" w:type="dxa"/>
                  <w:shd w:val="clear" w:color="auto" w:fill="E7E6E6" w:themeFill="background2"/>
                  <w:vAlign w:val="center"/>
                </w:tcPr>
                <w:p w:rsidR="00C92F40" w:rsidRPr="00A96BD0" w:rsidRDefault="00C92F40" w:rsidP="00C92F40">
                  <w:pPr>
                    <w:jc w:val="center"/>
                    <w:rPr>
                      <w:rFonts w:ascii="Tahoma" w:hAnsi="Tahoma" w:cs="Tahoma"/>
                      <w:b/>
                      <w:bCs/>
                      <w:sz w:val="20"/>
                      <w:szCs w:val="20"/>
                    </w:rPr>
                  </w:pPr>
                  <w:r w:rsidRPr="00A96BD0">
                    <w:rPr>
                      <w:rFonts w:ascii="Tahoma" w:hAnsi="Tahoma" w:cs="Tahoma"/>
                      <w:b/>
                      <w:bCs/>
                      <w:sz w:val="20"/>
                      <w:szCs w:val="20"/>
                    </w:rPr>
                    <w:t>40%</w:t>
                  </w:r>
                </w:p>
              </w:tc>
            </w:tr>
            <w:tr w:rsidR="00C92F40" w:rsidTr="00586011">
              <w:trPr>
                <w:jc w:val="center"/>
              </w:trPr>
              <w:tc>
                <w:tcPr>
                  <w:tcW w:w="2992" w:type="dxa"/>
                </w:tcPr>
                <w:p w:rsidR="00C92F40" w:rsidRDefault="00C92F40" w:rsidP="00C92F40">
                  <w:pPr>
                    <w:rPr>
                      <w:rFonts w:ascii="Tahoma" w:hAnsi="Tahoma" w:cs="Tahoma"/>
                      <w:sz w:val="20"/>
                      <w:szCs w:val="20"/>
                    </w:rPr>
                  </w:pPr>
                  <w:proofErr w:type="spellStart"/>
                  <w:r>
                    <w:rPr>
                      <w:rFonts w:ascii="Tahoma" w:hAnsi="Tahoma" w:cs="Tahoma"/>
                      <w:sz w:val="20"/>
                      <w:szCs w:val="20"/>
                    </w:rPr>
                    <w:t>Ujian</w:t>
                  </w:r>
                  <w:proofErr w:type="spellEnd"/>
                  <w:r>
                    <w:rPr>
                      <w:rFonts w:ascii="Tahoma" w:hAnsi="Tahoma" w:cs="Tahoma"/>
                      <w:sz w:val="20"/>
                      <w:szCs w:val="20"/>
                    </w:rPr>
                    <w:t xml:space="preserve"> </w:t>
                  </w:r>
                  <w:proofErr w:type="spellStart"/>
                  <w:r>
                    <w:rPr>
                      <w:rFonts w:ascii="Tahoma" w:hAnsi="Tahoma" w:cs="Tahoma"/>
                      <w:sz w:val="20"/>
                      <w:szCs w:val="20"/>
                    </w:rPr>
                    <w:t>bertulis</w:t>
                  </w:r>
                  <w:proofErr w:type="spellEnd"/>
                </w:p>
              </w:tc>
              <w:tc>
                <w:tcPr>
                  <w:tcW w:w="2993" w:type="dxa"/>
                </w:tcPr>
                <w:p w:rsidR="00C92F40" w:rsidRDefault="00C92F40" w:rsidP="00C92F40">
                  <w:pPr>
                    <w:rPr>
                      <w:rFonts w:ascii="Tahoma" w:hAnsi="Tahoma" w:cs="Tahoma"/>
                      <w:sz w:val="20"/>
                      <w:szCs w:val="20"/>
                    </w:rPr>
                  </w:pPr>
                  <w:r>
                    <w:rPr>
                      <w:rFonts w:ascii="Tahoma" w:hAnsi="Tahoma" w:cs="Tahoma"/>
                      <w:sz w:val="20"/>
                      <w:szCs w:val="20"/>
                    </w:rPr>
                    <w:t>15%</w:t>
                  </w:r>
                </w:p>
              </w:tc>
            </w:tr>
            <w:tr w:rsidR="00C92F40" w:rsidTr="00586011">
              <w:trPr>
                <w:jc w:val="center"/>
              </w:trPr>
              <w:tc>
                <w:tcPr>
                  <w:tcW w:w="2992" w:type="dxa"/>
                </w:tcPr>
                <w:p w:rsidR="00C92F40" w:rsidRDefault="00C92F40" w:rsidP="00C92F40">
                  <w:pPr>
                    <w:rPr>
                      <w:rFonts w:ascii="Tahoma" w:hAnsi="Tahoma" w:cs="Tahoma"/>
                      <w:sz w:val="20"/>
                      <w:szCs w:val="20"/>
                    </w:rPr>
                  </w:pPr>
                  <w:proofErr w:type="spellStart"/>
                  <w:r>
                    <w:rPr>
                      <w:rFonts w:ascii="Tahoma" w:hAnsi="Tahoma" w:cs="Tahoma"/>
                      <w:sz w:val="20"/>
                      <w:szCs w:val="20"/>
                    </w:rPr>
                    <w:t>Ujian</w:t>
                  </w:r>
                  <w:proofErr w:type="spellEnd"/>
                  <w:r>
                    <w:rPr>
                      <w:rFonts w:ascii="Tahoma" w:hAnsi="Tahoma" w:cs="Tahoma"/>
                      <w:sz w:val="20"/>
                      <w:szCs w:val="20"/>
                    </w:rPr>
                    <w:t xml:space="preserve"> </w:t>
                  </w:r>
                  <w:proofErr w:type="spellStart"/>
                  <w:r>
                    <w:rPr>
                      <w:rFonts w:ascii="Tahoma" w:hAnsi="Tahoma" w:cs="Tahoma"/>
                      <w:sz w:val="20"/>
                      <w:szCs w:val="20"/>
                    </w:rPr>
                    <w:t>lisan</w:t>
                  </w:r>
                  <w:proofErr w:type="spellEnd"/>
                </w:p>
              </w:tc>
              <w:tc>
                <w:tcPr>
                  <w:tcW w:w="2993" w:type="dxa"/>
                </w:tcPr>
                <w:p w:rsidR="00C92F40" w:rsidRDefault="00C92F40" w:rsidP="00C92F40">
                  <w:pPr>
                    <w:rPr>
                      <w:rFonts w:ascii="Tahoma" w:hAnsi="Tahoma" w:cs="Tahoma"/>
                      <w:sz w:val="20"/>
                      <w:szCs w:val="20"/>
                    </w:rPr>
                  </w:pPr>
                  <w:r>
                    <w:rPr>
                      <w:rFonts w:ascii="Tahoma" w:hAnsi="Tahoma" w:cs="Tahoma"/>
                      <w:sz w:val="20"/>
                      <w:szCs w:val="20"/>
                    </w:rPr>
                    <w:t>25%</w:t>
                  </w:r>
                </w:p>
              </w:tc>
            </w:tr>
          </w:tbl>
          <w:p w:rsidR="006D1674" w:rsidRDefault="006D1674" w:rsidP="003D12DB">
            <w:pPr>
              <w:rPr>
                <w:rFonts w:ascii="Tahoma" w:hAnsi="Tahoma" w:cs="Tahoma"/>
                <w:sz w:val="20"/>
                <w:szCs w:val="20"/>
              </w:rPr>
            </w:pPr>
          </w:p>
          <w:p w:rsidR="00C92F40" w:rsidRDefault="00C92F40" w:rsidP="003D12DB">
            <w:pPr>
              <w:rPr>
                <w:rFonts w:ascii="Tahoma" w:hAnsi="Tahoma" w:cs="Tahoma"/>
                <w:sz w:val="20"/>
                <w:szCs w:val="20"/>
              </w:rPr>
            </w:pPr>
          </w:p>
          <w:p w:rsidR="00C92F40" w:rsidRDefault="00C92F40" w:rsidP="003D12DB">
            <w:pPr>
              <w:rPr>
                <w:rFonts w:ascii="Tahoma" w:hAnsi="Tahoma" w:cs="Tahoma"/>
                <w:sz w:val="20"/>
                <w:szCs w:val="20"/>
              </w:rPr>
            </w:pPr>
          </w:p>
          <w:p w:rsidR="00C92F40" w:rsidRPr="003D12DB" w:rsidRDefault="00C92F40" w:rsidP="003D12DB">
            <w:pPr>
              <w:rPr>
                <w:rFonts w:ascii="Tahoma" w:hAnsi="Tahoma" w:cs="Tahoma"/>
                <w:sz w:val="20"/>
                <w:szCs w:val="20"/>
              </w:rPr>
            </w:pPr>
          </w:p>
          <w:p w:rsidR="006D1674"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lastRenderedPageBreak/>
              <w:t>15.</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Mapping of the course to the Programme Educational Objectives (PEO):</w:t>
            </w:r>
          </w:p>
          <w:p w:rsidR="006D1674" w:rsidRPr="005E6C54" w:rsidRDefault="006D1674" w:rsidP="007F2B17">
            <w:pPr>
              <w:spacing w:before="60" w:after="60"/>
              <w:rPr>
                <w:rFonts w:ascii="Arial" w:hAnsi="Arial" w:cs="Arial"/>
                <w:sz w:val="10"/>
                <w:szCs w:val="10"/>
                <w:lang w:val="en-CA"/>
              </w:rPr>
            </w:pPr>
          </w:p>
          <w:tbl>
            <w:tblPr>
              <w:tblStyle w:val="TableGrid"/>
              <w:tblW w:w="0" w:type="auto"/>
              <w:tblLook w:val="01E0"/>
            </w:tblPr>
            <w:tblGrid>
              <w:gridCol w:w="881"/>
              <w:gridCol w:w="881"/>
              <w:gridCol w:w="882"/>
              <w:gridCol w:w="881"/>
            </w:tblGrid>
            <w:tr w:rsidR="006D1674" w:rsidTr="007F2B17">
              <w:tc>
                <w:tcPr>
                  <w:tcW w:w="881" w:type="dxa"/>
                  <w:tcBorders>
                    <w:bottom w:val="single" w:sz="4" w:space="0" w:color="auto"/>
                  </w:tcBorders>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O1</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O2</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O3</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O4</w:t>
                  </w:r>
                </w:p>
              </w:tc>
            </w:tr>
            <w:tr w:rsidR="006D1674" w:rsidTr="007F2B17">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2" w:type="dxa"/>
                </w:tcPr>
                <w:p w:rsidR="006D1674" w:rsidRPr="00C74ADE" w:rsidRDefault="006D1674" w:rsidP="007F2B17">
                  <w:pPr>
                    <w:spacing w:before="60" w:after="60"/>
                    <w:rPr>
                      <w:rFonts w:ascii="Arial" w:hAnsi="Arial" w:cs="Arial"/>
                      <w:sz w:val="22"/>
                      <w:szCs w:val="22"/>
                      <w:lang w:val="en-CA"/>
                    </w:rPr>
                  </w:pPr>
                </w:p>
              </w:tc>
              <w:tc>
                <w:tcPr>
                  <w:tcW w:w="881" w:type="dxa"/>
                </w:tcPr>
                <w:p w:rsidR="006D1674" w:rsidRPr="00C74ADE" w:rsidRDefault="006D1674" w:rsidP="007F2B17">
                  <w:pPr>
                    <w:spacing w:before="60" w:after="60"/>
                    <w:rPr>
                      <w:rFonts w:ascii="Arial" w:hAnsi="Arial" w:cs="Arial"/>
                      <w:sz w:val="22"/>
                      <w:szCs w:val="22"/>
                      <w:lang w:val="en-CA"/>
                    </w:rPr>
                  </w:pPr>
                </w:p>
              </w:tc>
            </w:tr>
          </w:tbl>
          <w:p w:rsidR="006D1674" w:rsidRDefault="006D1674" w:rsidP="007F2B17">
            <w:pPr>
              <w:spacing w:before="60" w:after="60"/>
              <w:rPr>
                <w:rFonts w:ascii="Arial" w:hAnsi="Arial" w:cs="Arial"/>
                <w:sz w:val="6"/>
                <w:szCs w:val="6"/>
                <w:lang w:val="en-CA"/>
              </w:rPr>
            </w:pPr>
          </w:p>
          <w:p w:rsidR="006D1674" w:rsidRPr="00603D19"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16.</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Mapping of the course to the Programme Learning Outcomes (PLO):</w:t>
            </w:r>
          </w:p>
          <w:p w:rsidR="006D1674" w:rsidRPr="005E6C54" w:rsidRDefault="006D1674" w:rsidP="007F2B17">
            <w:pPr>
              <w:spacing w:before="60" w:after="60"/>
              <w:rPr>
                <w:rFonts w:ascii="Arial" w:hAnsi="Arial" w:cs="Arial"/>
                <w:sz w:val="10"/>
                <w:szCs w:val="10"/>
                <w:lang w:val="en-CA"/>
              </w:rPr>
            </w:pPr>
          </w:p>
          <w:tbl>
            <w:tblPr>
              <w:tblStyle w:val="TableGrid"/>
              <w:tblW w:w="0" w:type="auto"/>
              <w:tblLook w:val="01E0"/>
            </w:tblPr>
            <w:tblGrid>
              <w:gridCol w:w="881"/>
              <w:gridCol w:w="881"/>
              <w:gridCol w:w="882"/>
              <w:gridCol w:w="881"/>
              <w:gridCol w:w="882"/>
              <w:gridCol w:w="881"/>
              <w:gridCol w:w="882"/>
              <w:gridCol w:w="881"/>
              <w:gridCol w:w="882"/>
            </w:tblGrid>
            <w:tr w:rsidR="006D1674" w:rsidTr="007F2B17">
              <w:tc>
                <w:tcPr>
                  <w:tcW w:w="881" w:type="dxa"/>
                  <w:tcBorders>
                    <w:bottom w:val="single" w:sz="4" w:space="0" w:color="auto"/>
                  </w:tcBorders>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PLO1</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PLO2</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PLO3</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PLO4</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PLO5</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PLO6</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PLO7</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PLO8</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PLO9</w:t>
                  </w:r>
                </w:p>
              </w:tc>
            </w:tr>
            <w:tr w:rsidR="006D1674" w:rsidTr="007F2B17">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1" w:type="dxa"/>
                </w:tcPr>
                <w:p w:rsidR="006D1674" w:rsidRPr="00AE7826" w:rsidRDefault="006D1674" w:rsidP="007F2B17">
                  <w:pPr>
                    <w:spacing w:before="60" w:after="60"/>
                    <w:jc w:val="center"/>
                    <w:rPr>
                      <w:rFonts w:ascii="Arial" w:hAnsi="Arial" w:cs="Arial"/>
                      <w:sz w:val="22"/>
                      <w:szCs w:val="22"/>
                      <w:lang w:val="en-CA"/>
                    </w:rPr>
                  </w:pPr>
                </w:p>
              </w:tc>
              <w:tc>
                <w:tcPr>
                  <w:tcW w:w="882" w:type="dxa"/>
                </w:tcPr>
                <w:p w:rsidR="006D1674" w:rsidRPr="00C74ADE" w:rsidRDefault="006D1674" w:rsidP="007F2B17">
                  <w:pPr>
                    <w:spacing w:before="60" w:after="60"/>
                    <w:rPr>
                      <w:rFonts w:ascii="Arial" w:hAnsi="Arial" w:cs="Arial"/>
                      <w:sz w:val="22"/>
                      <w:szCs w:val="22"/>
                      <w:lang w:val="en-CA"/>
                    </w:rPr>
                  </w:pPr>
                </w:p>
              </w:tc>
              <w:tc>
                <w:tcPr>
                  <w:tcW w:w="881" w:type="dxa"/>
                </w:tcPr>
                <w:p w:rsidR="006D1674" w:rsidRPr="00C74ADE" w:rsidRDefault="003D12DB" w:rsidP="00325BB3">
                  <w:pPr>
                    <w:spacing w:before="60" w:after="60"/>
                    <w:jc w:val="center"/>
                    <w:rPr>
                      <w:rFonts w:ascii="Arial" w:hAnsi="Arial" w:cs="Arial"/>
                      <w:sz w:val="22"/>
                      <w:szCs w:val="22"/>
                      <w:lang w:val="en-CA"/>
                    </w:rPr>
                  </w:pPr>
                  <w:r>
                    <w:rPr>
                      <w:rFonts w:ascii="Arial" w:hAnsi="Arial" w:cs="Arial"/>
                      <w:sz w:val="22"/>
                      <w:szCs w:val="22"/>
                      <w:lang w:val="en-CA"/>
                    </w:rPr>
                    <w:t>X</w:t>
                  </w:r>
                </w:p>
              </w:tc>
              <w:tc>
                <w:tcPr>
                  <w:tcW w:w="882" w:type="dxa"/>
                </w:tcPr>
                <w:p w:rsidR="006D1674" w:rsidRPr="00AE7826" w:rsidRDefault="006D1674" w:rsidP="00325BB3">
                  <w:pPr>
                    <w:spacing w:before="60" w:after="60"/>
                    <w:jc w:val="center"/>
                    <w:rPr>
                      <w:rFonts w:ascii="Arial" w:hAnsi="Arial" w:cs="Arial"/>
                      <w:sz w:val="22"/>
                      <w:szCs w:val="22"/>
                      <w:lang w:val="en-CA"/>
                    </w:rPr>
                  </w:pPr>
                </w:p>
              </w:tc>
              <w:tc>
                <w:tcPr>
                  <w:tcW w:w="881" w:type="dxa"/>
                </w:tcPr>
                <w:p w:rsidR="006D1674" w:rsidRPr="00C74ADE" w:rsidRDefault="006D1674" w:rsidP="00325BB3">
                  <w:pPr>
                    <w:spacing w:before="60" w:after="60"/>
                    <w:jc w:val="center"/>
                    <w:rPr>
                      <w:rFonts w:ascii="Arial" w:hAnsi="Arial" w:cs="Arial"/>
                      <w:sz w:val="22"/>
                      <w:szCs w:val="22"/>
                      <w:lang w:val="en-CA"/>
                    </w:rPr>
                  </w:pPr>
                </w:p>
              </w:tc>
              <w:tc>
                <w:tcPr>
                  <w:tcW w:w="882" w:type="dxa"/>
                </w:tcPr>
                <w:p w:rsidR="006D1674" w:rsidRPr="00C74ADE" w:rsidRDefault="00325BB3" w:rsidP="00325BB3">
                  <w:pPr>
                    <w:spacing w:before="60" w:after="60"/>
                    <w:jc w:val="center"/>
                    <w:rPr>
                      <w:rFonts w:ascii="Arial" w:hAnsi="Arial" w:cs="Arial"/>
                      <w:sz w:val="22"/>
                      <w:szCs w:val="22"/>
                      <w:lang w:val="en-CA"/>
                    </w:rPr>
                  </w:pPr>
                  <w:r>
                    <w:rPr>
                      <w:rFonts w:ascii="Arial" w:hAnsi="Arial" w:cs="Arial"/>
                      <w:sz w:val="22"/>
                      <w:szCs w:val="22"/>
                      <w:lang w:val="en-CA"/>
                    </w:rPr>
                    <w:t>X</w:t>
                  </w:r>
                </w:p>
              </w:tc>
              <w:tc>
                <w:tcPr>
                  <w:tcW w:w="881" w:type="dxa"/>
                </w:tcPr>
                <w:p w:rsidR="006D1674" w:rsidRPr="00C74ADE" w:rsidRDefault="006D1674" w:rsidP="007F2B17">
                  <w:pPr>
                    <w:spacing w:before="60" w:after="60"/>
                    <w:rPr>
                      <w:rFonts w:ascii="Arial" w:hAnsi="Arial" w:cs="Arial"/>
                      <w:sz w:val="22"/>
                      <w:szCs w:val="22"/>
                      <w:lang w:val="en-CA"/>
                    </w:rPr>
                  </w:pPr>
                </w:p>
              </w:tc>
              <w:tc>
                <w:tcPr>
                  <w:tcW w:w="882" w:type="dxa"/>
                </w:tcPr>
                <w:p w:rsidR="006D1674" w:rsidRPr="00C74ADE" w:rsidRDefault="006D1674" w:rsidP="007F2B17">
                  <w:pPr>
                    <w:spacing w:before="60" w:after="60"/>
                    <w:rPr>
                      <w:rFonts w:ascii="Arial" w:hAnsi="Arial" w:cs="Arial"/>
                      <w:sz w:val="22"/>
                      <w:szCs w:val="22"/>
                      <w:lang w:val="en-CA"/>
                    </w:rPr>
                  </w:pPr>
                </w:p>
              </w:tc>
            </w:tr>
          </w:tbl>
          <w:p w:rsidR="006D1674" w:rsidRDefault="006D1674" w:rsidP="007F2B17">
            <w:pPr>
              <w:spacing w:before="60" w:after="60"/>
              <w:rPr>
                <w:rFonts w:ascii="Arial" w:hAnsi="Arial" w:cs="Arial"/>
                <w:sz w:val="22"/>
                <w:szCs w:val="22"/>
                <w:lang w:val="en-CA"/>
              </w:rPr>
            </w:pPr>
          </w:p>
          <w:p w:rsidR="006D1674" w:rsidRPr="00C74ADE"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17.</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Content outline of the course and the SLT (lecture hours) per topic:</w:t>
            </w:r>
          </w:p>
          <w:tbl>
            <w:tblPr>
              <w:tblStyle w:val="TableGrid"/>
              <w:tblW w:w="0" w:type="auto"/>
              <w:tblLook w:val="04A0"/>
            </w:tblPr>
            <w:tblGrid>
              <w:gridCol w:w="890"/>
              <w:gridCol w:w="7020"/>
              <w:gridCol w:w="1068"/>
            </w:tblGrid>
            <w:tr w:rsidR="00325BB3" w:rsidTr="00325BB3">
              <w:tc>
                <w:tcPr>
                  <w:tcW w:w="890" w:type="dxa"/>
                </w:tcPr>
                <w:p w:rsidR="00325BB3" w:rsidRPr="00325BB3" w:rsidRDefault="00325BB3" w:rsidP="00325BB3">
                  <w:pPr>
                    <w:spacing w:before="60" w:after="60"/>
                    <w:jc w:val="center"/>
                    <w:rPr>
                      <w:rFonts w:ascii="Arial" w:hAnsi="Arial" w:cs="Arial"/>
                      <w:b/>
                      <w:bCs/>
                      <w:sz w:val="18"/>
                      <w:szCs w:val="18"/>
                      <w:lang w:val="en-CA"/>
                    </w:rPr>
                  </w:pPr>
                  <w:r w:rsidRPr="00325BB3">
                    <w:rPr>
                      <w:rFonts w:ascii="Arial" w:hAnsi="Arial" w:cs="Arial"/>
                      <w:b/>
                      <w:bCs/>
                      <w:sz w:val="18"/>
                      <w:szCs w:val="18"/>
                      <w:lang w:val="en-CA"/>
                    </w:rPr>
                    <w:t>Week</w:t>
                  </w:r>
                </w:p>
              </w:tc>
              <w:tc>
                <w:tcPr>
                  <w:tcW w:w="7020" w:type="dxa"/>
                </w:tcPr>
                <w:p w:rsidR="00325BB3" w:rsidRPr="00325BB3" w:rsidRDefault="00325BB3" w:rsidP="00325BB3">
                  <w:pPr>
                    <w:spacing w:before="60" w:after="60"/>
                    <w:jc w:val="center"/>
                    <w:rPr>
                      <w:rFonts w:ascii="Arial" w:hAnsi="Arial" w:cs="Arial"/>
                      <w:b/>
                      <w:bCs/>
                      <w:sz w:val="18"/>
                      <w:szCs w:val="18"/>
                      <w:lang w:val="en-CA"/>
                    </w:rPr>
                  </w:pPr>
                  <w:r w:rsidRPr="00325BB3">
                    <w:rPr>
                      <w:rFonts w:ascii="Arial" w:hAnsi="Arial" w:cs="Arial"/>
                      <w:b/>
                      <w:bCs/>
                      <w:sz w:val="18"/>
                      <w:szCs w:val="18"/>
                      <w:lang w:val="en-CA"/>
                    </w:rPr>
                    <w:t>Topic</w:t>
                  </w:r>
                </w:p>
              </w:tc>
              <w:tc>
                <w:tcPr>
                  <w:tcW w:w="1068" w:type="dxa"/>
                </w:tcPr>
                <w:p w:rsidR="00325BB3" w:rsidRPr="00325BB3" w:rsidRDefault="00325BB3" w:rsidP="00325BB3">
                  <w:pPr>
                    <w:spacing w:before="60" w:after="60"/>
                    <w:jc w:val="center"/>
                    <w:rPr>
                      <w:rFonts w:ascii="Arial" w:hAnsi="Arial" w:cs="Arial"/>
                      <w:b/>
                      <w:bCs/>
                      <w:sz w:val="18"/>
                      <w:szCs w:val="18"/>
                      <w:lang w:val="en-CA"/>
                    </w:rPr>
                  </w:pPr>
                  <w:r w:rsidRPr="00325BB3">
                    <w:rPr>
                      <w:rFonts w:ascii="Arial" w:hAnsi="Arial" w:cs="Arial"/>
                      <w:b/>
                      <w:bCs/>
                      <w:sz w:val="18"/>
                      <w:szCs w:val="18"/>
                      <w:lang w:val="en-CA"/>
                    </w:rPr>
                    <w:t>SLT</w:t>
                  </w:r>
                </w:p>
              </w:tc>
            </w:tr>
            <w:tr w:rsidR="00325BB3" w:rsidTr="00325BB3">
              <w:tc>
                <w:tcPr>
                  <w:tcW w:w="890" w:type="dxa"/>
                  <w:vMerge w:val="restart"/>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1-4</w:t>
                  </w:r>
                </w:p>
              </w:tc>
              <w:tc>
                <w:tcPr>
                  <w:tcW w:w="7020" w:type="dxa"/>
                  <w:vAlign w:val="center"/>
                </w:tcPr>
                <w:p w:rsidR="00325BB3" w:rsidRPr="006371C7" w:rsidRDefault="00325BB3" w:rsidP="00325BB3">
                  <w:pPr>
                    <w:pStyle w:val="NoSpacing"/>
                  </w:pPr>
                  <w:r w:rsidRPr="006371C7">
                    <w:t xml:space="preserve">1.1 </w:t>
                  </w:r>
                  <w:proofErr w:type="spellStart"/>
                  <w:r w:rsidRPr="006371C7">
                    <w:t>Mendengar</w:t>
                  </w:r>
                  <w:proofErr w:type="spellEnd"/>
                  <w:r w:rsidRPr="006371C7">
                    <w:t xml:space="preserve"> </w:t>
                  </w:r>
                  <w:proofErr w:type="spellStart"/>
                  <w:r w:rsidRPr="006371C7">
                    <w:t>dan</w:t>
                  </w:r>
                  <w:proofErr w:type="spellEnd"/>
                  <w:r w:rsidRPr="006371C7">
                    <w:t xml:space="preserve"> </w:t>
                  </w:r>
                  <w:proofErr w:type="spellStart"/>
                  <w:r w:rsidRPr="006371C7">
                    <w:t>menyebut</w:t>
                  </w:r>
                  <w:proofErr w:type="spellEnd"/>
                  <w:r w:rsidRPr="006371C7">
                    <w:t xml:space="preserve"> </w:t>
                  </w:r>
                  <w:proofErr w:type="spellStart"/>
                  <w:r w:rsidRPr="006371C7">
                    <w:t>kalimah</w:t>
                  </w:r>
                  <w:proofErr w:type="spellEnd"/>
                  <w:r w:rsidRPr="006371C7">
                    <w:t xml:space="preserve"> Arab</w:t>
                  </w:r>
                </w:p>
              </w:tc>
              <w:tc>
                <w:tcPr>
                  <w:tcW w:w="1068" w:type="dxa"/>
                  <w:vMerge w:val="restart"/>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8</w:t>
                  </w:r>
                </w:p>
              </w:tc>
            </w:tr>
            <w:tr w:rsidR="00325BB3" w:rsidTr="00325BB3">
              <w:tc>
                <w:tcPr>
                  <w:tcW w:w="890" w:type="dxa"/>
                  <w:vMerge/>
                  <w:vAlign w:val="center"/>
                </w:tcPr>
                <w:p w:rsidR="00325BB3" w:rsidRDefault="00325BB3" w:rsidP="00325BB3">
                  <w:pPr>
                    <w:spacing w:before="60" w:after="60"/>
                    <w:jc w:val="center"/>
                    <w:rPr>
                      <w:rFonts w:ascii="Arial" w:hAnsi="Arial" w:cs="Arial"/>
                      <w:sz w:val="18"/>
                      <w:szCs w:val="18"/>
                      <w:lang w:val="en-CA"/>
                    </w:rPr>
                  </w:pPr>
                </w:p>
              </w:tc>
              <w:tc>
                <w:tcPr>
                  <w:tcW w:w="7020" w:type="dxa"/>
                  <w:vAlign w:val="center"/>
                </w:tcPr>
                <w:p w:rsidR="00325BB3" w:rsidRPr="006371C7" w:rsidRDefault="00325BB3" w:rsidP="00325BB3">
                  <w:pPr>
                    <w:pStyle w:val="NoSpacing"/>
                  </w:pPr>
                  <w:r w:rsidRPr="006371C7">
                    <w:t xml:space="preserve">2.1 </w:t>
                  </w:r>
                  <w:proofErr w:type="spellStart"/>
                  <w:r w:rsidRPr="006371C7">
                    <w:t>Membaca</w:t>
                  </w:r>
                  <w:proofErr w:type="spellEnd"/>
                  <w:r w:rsidRPr="006371C7">
                    <w:t xml:space="preserve"> </w:t>
                  </w:r>
                  <w:proofErr w:type="spellStart"/>
                  <w:r w:rsidRPr="006371C7">
                    <w:t>kalimah</w:t>
                  </w:r>
                  <w:proofErr w:type="spellEnd"/>
                  <w:r w:rsidRPr="006371C7">
                    <w:t xml:space="preserve"> Arab</w:t>
                  </w:r>
                </w:p>
              </w:tc>
              <w:tc>
                <w:tcPr>
                  <w:tcW w:w="1068" w:type="dxa"/>
                  <w:vMerge/>
                  <w:vAlign w:val="center"/>
                </w:tcPr>
                <w:p w:rsidR="00325BB3" w:rsidRDefault="00325BB3" w:rsidP="00325BB3">
                  <w:pPr>
                    <w:spacing w:before="60" w:after="60"/>
                    <w:jc w:val="center"/>
                    <w:rPr>
                      <w:rFonts w:ascii="Arial" w:hAnsi="Arial" w:cs="Arial"/>
                      <w:sz w:val="18"/>
                      <w:szCs w:val="18"/>
                      <w:lang w:val="en-CA"/>
                    </w:rPr>
                  </w:pPr>
                </w:p>
              </w:tc>
            </w:tr>
            <w:tr w:rsidR="00325BB3" w:rsidTr="00325BB3">
              <w:tc>
                <w:tcPr>
                  <w:tcW w:w="890" w:type="dxa"/>
                  <w:vMerge/>
                  <w:vAlign w:val="center"/>
                </w:tcPr>
                <w:p w:rsidR="00325BB3" w:rsidRDefault="00325BB3" w:rsidP="00325BB3">
                  <w:pPr>
                    <w:spacing w:before="60" w:after="60"/>
                    <w:jc w:val="center"/>
                    <w:rPr>
                      <w:rFonts w:ascii="Arial" w:hAnsi="Arial" w:cs="Arial"/>
                      <w:sz w:val="18"/>
                      <w:szCs w:val="18"/>
                      <w:lang w:val="en-CA"/>
                    </w:rPr>
                  </w:pPr>
                </w:p>
              </w:tc>
              <w:tc>
                <w:tcPr>
                  <w:tcW w:w="7020" w:type="dxa"/>
                  <w:vAlign w:val="center"/>
                </w:tcPr>
                <w:p w:rsidR="00325BB3" w:rsidRPr="006371C7" w:rsidRDefault="00325BB3" w:rsidP="00325BB3">
                  <w:pPr>
                    <w:pStyle w:val="NoSpacing"/>
                  </w:pPr>
                  <w:r w:rsidRPr="006371C7">
                    <w:t xml:space="preserve">3.1 </w:t>
                  </w:r>
                  <w:proofErr w:type="spellStart"/>
                  <w:r w:rsidRPr="006371C7">
                    <w:t>Menulis</w:t>
                  </w:r>
                  <w:proofErr w:type="spellEnd"/>
                  <w:r w:rsidRPr="006371C7">
                    <w:t xml:space="preserve"> </w:t>
                  </w:r>
                  <w:proofErr w:type="spellStart"/>
                  <w:r w:rsidRPr="006371C7">
                    <w:t>kalimah</w:t>
                  </w:r>
                  <w:proofErr w:type="spellEnd"/>
                  <w:r w:rsidRPr="006371C7">
                    <w:t xml:space="preserve"> Arab</w:t>
                  </w:r>
                </w:p>
              </w:tc>
              <w:tc>
                <w:tcPr>
                  <w:tcW w:w="1068" w:type="dxa"/>
                  <w:vMerge/>
                  <w:vAlign w:val="center"/>
                </w:tcPr>
                <w:p w:rsidR="00325BB3" w:rsidRDefault="00325BB3" w:rsidP="00325BB3">
                  <w:pPr>
                    <w:spacing w:before="60" w:after="60"/>
                    <w:jc w:val="center"/>
                    <w:rPr>
                      <w:rFonts w:ascii="Arial" w:hAnsi="Arial" w:cs="Arial"/>
                      <w:sz w:val="18"/>
                      <w:szCs w:val="18"/>
                      <w:lang w:val="en-CA"/>
                    </w:rPr>
                  </w:pPr>
                </w:p>
              </w:tc>
            </w:tr>
            <w:tr w:rsidR="00325BB3" w:rsidTr="00325BB3">
              <w:tc>
                <w:tcPr>
                  <w:tcW w:w="890" w:type="dxa"/>
                  <w:vMerge w:val="restart"/>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5-9</w:t>
                  </w:r>
                </w:p>
              </w:tc>
              <w:tc>
                <w:tcPr>
                  <w:tcW w:w="7020" w:type="dxa"/>
                  <w:vAlign w:val="center"/>
                </w:tcPr>
                <w:p w:rsidR="00325BB3" w:rsidRPr="006371C7" w:rsidRDefault="00325BB3" w:rsidP="00325BB3">
                  <w:pPr>
                    <w:pStyle w:val="NoSpacing"/>
                    <w:rPr>
                      <w:lang w:val="fr-CD"/>
                    </w:rPr>
                  </w:pPr>
                  <w:r w:rsidRPr="006371C7">
                    <w:rPr>
                      <w:lang w:val="fr-CD"/>
                    </w:rPr>
                    <w:t xml:space="preserve">4.1 </w:t>
                  </w:r>
                  <w:proofErr w:type="spellStart"/>
                  <w:r w:rsidRPr="006371C7">
                    <w:rPr>
                      <w:lang w:val="fr-CD"/>
                    </w:rPr>
                    <w:t>Mendengar</w:t>
                  </w:r>
                  <w:proofErr w:type="spellEnd"/>
                  <w:r w:rsidRPr="006371C7">
                    <w:rPr>
                      <w:lang w:val="fr-CD"/>
                    </w:rPr>
                    <w:t xml:space="preserve"> dan </w:t>
                  </w:r>
                  <w:proofErr w:type="spellStart"/>
                  <w:r w:rsidRPr="006371C7">
                    <w:rPr>
                      <w:lang w:val="fr-CD"/>
                    </w:rPr>
                    <w:t>Bertutur</w:t>
                  </w:r>
                  <w:proofErr w:type="spellEnd"/>
                  <w:r w:rsidRPr="006371C7">
                    <w:rPr>
                      <w:lang w:val="fr-CD"/>
                    </w:rPr>
                    <w:t xml:space="preserve"> </w:t>
                  </w:r>
                  <w:proofErr w:type="spellStart"/>
                  <w:r w:rsidRPr="006371C7">
                    <w:rPr>
                      <w:lang w:val="fr-CD"/>
                    </w:rPr>
                    <w:t>Ayat</w:t>
                  </w:r>
                  <w:proofErr w:type="spellEnd"/>
                  <w:r w:rsidRPr="006371C7">
                    <w:rPr>
                      <w:lang w:val="fr-CD"/>
                    </w:rPr>
                    <w:t xml:space="preserve"> </w:t>
                  </w:r>
                  <w:proofErr w:type="spellStart"/>
                  <w:r w:rsidRPr="006371C7">
                    <w:rPr>
                      <w:lang w:val="fr-CD"/>
                    </w:rPr>
                    <w:t>Pendek</w:t>
                  </w:r>
                  <w:proofErr w:type="spellEnd"/>
                </w:p>
              </w:tc>
              <w:tc>
                <w:tcPr>
                  <w:tcW w:w="1068" w:type="dxa"/>
                  <w:vMerge w:val="restart"/>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10</w:t>
                  </w:r>
                </w:p>
              </w:tc>
            </w:tr>
            <w:tr w:rsidR="00325BB3" w:rsidTr="00325BB3">
              <w:tc>
                <w:tcPr>
                  <w:tcW w:w="890" w:type="dxa"/>
                  <w:vMerge/>
                  <w:vAlign w:val="center"/>
                </w:tcPr>
                <w:p w:rsidR="00325BB3" w:rsidRDefault="00325BB3" w:rsidP="00325BB3">
                  <w:pPr>
                    <w:spacing w:before="60" w:after="60"/>
                    <w:jc w:val="center"/>
                    <w:rPr>
                      <w:rFonts w:ascii="Arial" w:hAnsi="Arial" w:cs="Arial"/>
                      <w:sz w:val="18"/>
                      <w:szCs w:val="18"/>
                      <w:lang w:val="en-CA"/>
                    </w:rPr>
                  </w:pPr>
                </w:p>
              </w:tc>
              <w:tc>
                <w:tcPr>
                  <w:tcW w:w="7020" w:type="dxa"/>
                  <w:vAlign w:val="center"/>
                </w:tcPr>
                <w:p w:rsidR="00325BB3" w:rsidRPr="006371C7" w:rsidRDefault="00325BB3" w:rsidP="00325BB3">
                  <w:pPr>
                    <w:pStyle w:val="NoSpacing"/>
                  </w:pPr>
                  <w:r w:rsidRPr="006371C7">
                    <w:t xml:space="preserve">5.1 </w:t>
                  </w:r>
                  <w:proofErr w:type="spellStart"/>
                  <w:r w:rsidRPr="006371C7">
                    <w:t>Membaca</w:t>
                  </w:r>
                  <w:proofErr w:type="spellEnd"/>
                  <w:r w:rsidRPr="006371C7">
                    <w:t xml:space="preserve"> </w:t>
                  </w:r>
                  <w:proofErr w:type="spellStart"/>
                  <w:r w:rsidRPr="006371C7">
                    <w:t>Ayat</w:t>
                  </w:r>
                  <w:proofErr w:type="spellEnd"/>
                  <w:r w:rsidRPr="006371C7">
                    <w:t xml:space="preserve"> </w:t>
                  </w:r>
                  <w:proofErr w:type="spellStart"/>
                  <w:r w:rsidRPr="006371C7">
                    <w:t>Pendek</w:t>
                  </w:r>
                  <w:proofErr w:type="spellEnd"/>
                </w:p>
              </w:tc>
              <w:tc>
                <w:tcPr>
                  <w:tcW w:w="1068" w:type="dxa"/>
                  <w:vMerge/>
                  <w:vAlign w:val="center"/>
                </w:tcPr>
                <w:p w:rsidR="00325BB3" w:rsidRDefault="00325BB3" w:rsidP="00325BB3">
                  <w:pPr>
                    <w:spacing w:before="60" w:after="60"/>
                    <w:jc w:val="center"/>
                    <w:rPr>
                      <w:rFonts w:ascii="Arial" w:hAnsi="Arial" w:cs="Arial"/>
                      <w:sz w:val="18"/>
                      <w:szCs w:val="18"/>
                      <w:lang w:val="en-CA"/>
                    </w:rPr>
                  </w:pPr>
                </w:p>
              </w:tc>
            </w:tr>
            <w:tr w:rsidR="00325BB3" w:rsidTr="00325BB3">
              <w:tc>
                <w:tcPr>
                  <w:tcW w:w="890" w:type="dxa"/>
                  <w:vMerge/>
                  <w:vAlign w:val="center"/>
                </w:tcPr>
                <w:p w:rsidR="00325BB3" w:rsidRDefault="00325BB3" w:rsidP="00325BB3">
                  <w:pPr>
                    <w:spacing w:before="60" w:after="60"/>
                    <w:jc w:val="center"/>
                    <w:rPr>
                      <w:rFonts w:ascii="Arial" w:hAnsi="Arial" w:cs="Arial"/>
                      <w:sz w:val="18"/>
                      <w:szCs w:val="18"/>
                      <w:lang w:val="en-CA"/>
                    </w:rPr>
                  </w:pPr>
                </w:p>
              </w:tc>
              <w:tc>
                <w:tcPr>
                  <w:tcW w:w="7020" w:type="dxa"/>
                  <w:vAlign w:val="center"/>
                </w:tcPr>
                <w:p w:rsidR="00325BB3" w:rsidRPr="006371C7" w:rsidRDefault="00325BB3" w:rsidP="00325BB3">
                  <w:pPr>
                    <w:pStyle w:val="NoSpacing"/>
                  </w:pPr>
                  <w:r w:rsidRPr="006371C7">
                    <w:t xml:space="preserve">6.1 </w:t>
                  </w:r>
                  <w:proofErr w:type="spellStart"/>
                  <w:r w:rsidRPr="006371C7">
                    <w:t>Menulis</w:t>
                  </w:r>
                  <w:proofErr w:type="spellEnd"/>
                  <w:r w:rsidRPr="006371C7">
                    <w:t xml:space="preserve"> </w:t>
                  </w:r>
                  <w:proofErr w:type="spellStart"/>
                  <w:r w:rsidRPr="006371C7">
                    <w:t>ayat</w:t>
                  </w:r>
                  <w:proofErr w:type="spellEnd"/>
                  <w:r w:rsidRPr="006371C7">
                    <w:t xml:space="preserve"> </w:t>
                  </w:r>
                  <w:proofErr w:type="spellStart"/>
                  <w:r w:rsidRPr="006371C7">
                    <w:t>pendek</w:t>
                  </w:r>
                  <w:proofErr w:type="spellEnd"/>
                </w:p>
              </w:tc>
              <w:tc>
                <w:tcPr>
                  <w:tcW w:w="1068" w:type="dxa"/>
                  <w:vMerge/>
                  <w:vAlign w:val="center"/>
                </w:tcPr>
                <w:p w:rsidR="00325BB3" w:rsidRDefault="00325BB3" w:rsidP="00325BB3">
                  <w:pPr>
                    <w:spacing w:before="60" w:after="60"/>
                    <w:jc w:val="center"/>
                    <w:rPr>
                      <w:rFonts w:ascii="Arial" w:hAnsi="Arial" w:cs="Arial"/>
                      <w:sz w:val="18"/>
                      <w:szCs w:val="18"/>
                      <w:lang w:val="en-CA"/>
                    </w:rPr>
                  </w:pPr>
                </w:p>
              </w:tc>
            </w:tr>
            <w:tr w:rsidR="00325BB3" w:rsidTr="00325BB3">
              <w:tc>
                <w:tcPr>
                  <w:tcW w:w="890" w:type="dxa"/>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10-14</w:t>
                  </w:r>
                </w:p>
              </w:tc>
              <w:tc>
                <w:tcPr>
                  <w:tcW w:w="7020" w:type="dxa"/>
                </w:tcPr>
                <w:p w:rsidR="00325BB3" w:rsidRPr="006371C7" w:rsidRDefault="00325BB3" w:rsidP="00325BB3">
                  <w:pPr>
                    <w:pStyle w:val="NoSpacing"/>
                  </w:pPr>
                  <w:r w:rsidRPr="006371C7">
                    <w:t xml:space="preserve">7.1 </w:t>
                  </w:r>
                  <w:proofErr w:type="spellStart"/>
                  <w:r w:rsidRPr="006371C7">
                    <w:t>Berkomunikasi</w:t>
                  </w:r>
                  <w:proofErr w:type="spellEnd"/>
                  <w:r w:rsidRPr="006371C7">
                    <w:t xml:space="preserve"> </w:t>
                  </w:r>
                  <w:proofErr w:type="spellStart"/>
                  <w:r w:rsidRPr="006371C7">
                    <w:t>menggunakan</w:t>
                  </w:r>
                  <w:proofErr w:type="spellEnd"/>
                  <w:r w:rsidRPr="006371C7">
                    <w:t xml:space="preserve"> </w:t>
                  </w:r>
                  <w:proofErr w:type="spellStart"/>
                  <w:r w:rsidRPr="006371C7">
                    <w:t>ayat</w:t>
                  </w:r>
                  <w:proofErr w:type="spellEnd"/>
                  <w:r w:rsidRPr="006371C7">
                    <w:t xml:space="preserve"> </w:t>
                  </w:r>
                  <w:proofErr w:type="spellStart"/>
                  <w:r w:rsidRPr="006371C7">
                    <w:t>mudah</w:t>
                  </w:r>
                  <w:proofErr w:type="spellEnd"/>
                  <w:r w:rsidRPr="006371C7">
                    <w:t xml:space="preserve"> </w:t>
                  </w:r>
                  <w:proofErr w:type="spellStart"/>
                  <w:r w:rsidRPr="006371C7">
                    <w:t>dan</w:t>
                  </w:r>
                  <w:proofErr w:type="spellEnd"/>
                  <w:r w:rsidRPr="006371C7">
                    <w:t xml:space="preserve"> </w:t>
                  </w:r>
                  <w:proofErr w:type="spellStart"/>
                  <w:r w:rsidRPr="006371C7">
                    <w:t>difahami</w:t>
                  </w:r>
                  <w:proofErr w:type="spellEnd"/>
                </w:p>
                <w:p w:rsidR="00325BB3" w:rsidRDefault="00325BB3" w:rsidP="00325BB3">
                  <w:pPr>
                    <w:pStyle w:val="NoSpacing"/>
                    <w:rPr>
                      <w:rFonts w:ascii="Arial" w:hAnsi="Arial"/>
                      <w:sz w:val="18"/>
                      <w:szCs w:val="18"/>
                      <w:lang w:val="en-CA"/>
                    </w:rPr>
                  </w:pPr>
                  <w:r w:rsidRPr="006371C7">
                    <w:t xml:space="preserve">7.2 </w:t>
                  </w:r>
                  <w:proofErr w:type="spellStart"/>
                  <w:r w:rsidRPr="006371C7">
                    <w:t>Berkomunikasi</w:t>
                  </w:r>
                  <w:proofErr w:type="spellEnd"/>
                  <w:r w:rsidRPr="006371C7">
                    <w:t xml:space="preserve"> </w:t>
                  </w:r>
                  <w:proofErr w:type="spellStart"/>
                  <w:r w:rsidRPr="006371C7">
                    <w:t>menggunakan</w:t>
                  </w:r>
                  <w:proofErr w:type="spellEnd"/>
                  <w:r w:rsidRPr="006371C7">
                    <w:t xml:space="preserve"> dialog yang </w:t>
                  </w:r>
                  <w:proofErr w:type="spellStart"/>
                  <w:r w:rsidRPr="006371C7">
                    <w:t>bersesuaian</w:t>
                  </w:r>
                  <w:proofErr w:type="spellEnd"/>
                  <w:r w:rsidRPr="006371C7">
                    <w:t xml:space="preserve"> </w:t>
                  </w:r>
                  <w:proofErr w:type="spellStart"/>
                  <w:r w:rsidRPr="006371C7">
                    <w:t>dengan</w:t>
                  </w:r>
                  <w:proofErr w:type="spellEnd"/>
                  <w:r w:rsidRPr="006371C7">
                    <w:t xml:space="preserve"> </w:t>
                  </w:r>
                  <w:proofErr w:type="spellStart"/>
                  <w:r w:rsidRPr="006371C7">
                    <w:t>situasi</w:t>
                  </w:r>
                  <w:proofErr w:type="spellEnd"/>
                </w:p>
              </w:tc>
              <w:tc>
                <w:tcPr>
                  <w:tcW w:w="1068" w:type="dxa"/>
                  <w:vAlign w:val="center"/>
                </w:tcPr>
                <w:p w:rsidR="00325BB3" w:rsidRDefault="00325BB3" w:rsidP="00325BB3">
                  <w:pPr>
                    <w:spacing w:before="60" w:after="60"/>
                    <w:jc w:val="center"/>
                    <w:rPr>
                      <w:rFonts w:ascii="Arial" w:hAnsi="Arial" w:cs="Arial"/>
                      <w:sz w:val="18"/>
                      <w:szCs w:val="18"/>
                      <w:lang w:val="en-CA"/>
                    </w:rPr>
                  </w:pPr>
                  <w:r>
                    <w:rPr>
                      <w:rFonts w:ascii="Arial" w:hAnsi="Arial" w:cs="Arial"/>
                      <w:sz w:val="18"/>
                      <w:szCs w:val="18"/>
                      <w:lang w:val="en-CA"/>
                    </w:rPr>
                    <w:t>10</w:t>
                  </w:r>
                </w:p>
              </w:tc>
            </w:tr>
          </w:tbl>
          <w:p w:rsidR="006D1674" w:rsidRPr="00325BB3" w:rsidRDefault="006D1674" w:rsidP="007F2B17">
            <w:pPr>
              <w:spacing w:before="60" w:after="60"/>
              <w:rPr>
                <w:rFonts w:ascii="Arial" w:hAnsi="Arial" w:cs="Arial"/>
                <w:sz w:val="18"/>
                <w:szCs w:val="18"/>
                <w:lang w:val="en-CA"/>
              </w:rPr>
            </w:pPr>
          </w:p>
          <w:p w:rsidR="006D1674" w:rsidRPr="005F00E5"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18.</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Main and additional references supporting the course:</w:t>
            </w:r>
          </w:p>
          <w:p w:rsidR="00325BB3" w:rsidRPr="00325BB3" w:rsidRDefault="00325BB3" w:rsidP="00325BB3">
            <w:pPr>
              <w:pStyle w:val="NoSpacing"/>
              <w:rPr>
                <w:lang w:val="en-CA"/>
              </w:rPr>
            </w:pPr>
            <w:r>
              <w:rPr>
                <w:lang w:val="en-CA"/>
              </w:rPr>
              <w:t>1.</w:t>
            </w:r>
            <w:r w:rsidRPr="00325BB3">
              <w:rPr>
                <w:lang w:val="en-CA"/>
              </w:rPr>
              <w:tab/>
            </w:r>
            <w:proofErr w:type="spellStart"/>
            <w:r w:rsidRPr="00325BB3">
              <w:rPr>
                <w:lang w:val="en-CA"/>
              </w:rPr>
              <w:t>Buku</w:t>
            </w:r>
            <w:proofErr w:type="spellEnd"/>
            <w:r w:rsidRPr="00325BB3">
              <w:rPr>
                <w:lang w:val="en-CA"/>
              </w:rPr>
              <w:t xml:space="preserve"> </w:t>
            </w:r>
            <w:proofErr w:type="spellStart"/>
            <w:r w:rsidRPr="00325BB3">
              <w:rPr>
                <w:lang w:val="en-CA"/>
              </w:rPr>
              <w:t>Teks</w:t>
            </w:r>
            <w:proofErr w:type="spellEnd"/>
            <w:r w:rsidRPr="00325BB3">
              <w:rPr>
                <w:lang w:val="en-CA"/>
              </w:rPr>
              <w:t xml:space="preserve"> </w:t>
            </w:r>
            <w:proofErr w:type="spellStart"/>
            <w:r w:rsidRPr="00325BB3">
              <w:rPr>
                <w:lang w:val="en-CA"/>
              </w:rPr>
              <w:t>Bahasa</w:t>
            </w:r>
            <w:proofErr w:type="spellEnd"/>
            <w:r w:rsidRPr="00325BB3">
              <w:rPr>
                <w:lang w:val="en-CA"/>
              </w:rPr>
              <w:t xml:space="preserve"> Arab KBSM </w:t>
            </w:r>
            <w:proofErr w:type="spellStart"/>
            <w:r w:rsidRPr="00325BB3">
              <w:rPr>
                <w:lang w:val="en-CA"/>
              </w:rPr>
              <w:t>Tingkatan</w:t>
            </w:r>
            <w:proofErr w:type="spellEnd"/>
            <w:r w:rsidRPr="00325BB3">
              <w:rPr>
                <w:lang w:val="en-CA"/>
              </w:rPr>
              <w:t xml:space="preserve"> </w:t>
            </w:r>
            <w:proofErr w:type="spellStart"/>
            <w:r w:rsidRPr="00325BB3">
              <w:rPr>
                <w:lang w:val="en-CA"/>
              </w:rPr>
              <w:t>Dua</w:t>
            </w:r>
            <w:proofErr w:type="spellEnd"/>
            <w:r w:rsidRPr="00325BB3">
              <w:rPr>
                <w:lang w:val="en-CA"/>
              </w:rPr>
              <w:t>.</w:t>
            </w:r>
          </w:p>
          <w:p w:rsidR="00325BB3" w:rsidRPr="00325BB3" w:rsidRDefault="00325BB3" w:rsidP="00325BB3">
            <w:pPr>
              <w:pStyle w:val="NoSpacing"/>
              <w:rPr>
                <w:lang w:val="en-CA"/>
              </w:rPr>
            </w:pPr>
            <w:r w:rsidRPr="00325BB3">
              <w:rPr>
                <w:lang w:val="en-CA"/>
              </w:rPr>
              <w:t>2.</w:t>
            </w:r>
            <w:r w:rsidRPr="00325BB3">
              <w:rPr>
                <w:lang w:val="en-CA"/>
              </w:rPr>
              <w:tab/>
            </w:r>
            <w:proofErr w:type="spellStart"/>
            <w:r w:rsidRPr="00325BB3">
              <w:rPr>
                <w:lang w:val="en-CA"/>
              </w:rPr>
              <w:t>Kamus</w:t>
            </w:r>
            <w:proofErr w:type="spellEnd"/>
            <w:r w:rsidRPr="00325BB3">
              <w:rPr>
                <w:lang w:val="en-CA"/>
              </w:rPr>
              <w:t xml:space="preserve"> al-</w:t>
            </w:r>
            <w:proofErr w:type="spellStart"/>
            <w:r w:rsidRPr="00325BB3">
              <w:rPr>
                <w:lang w:val="en-CA"/>
              </w:rPr>
              <w:t>Maurid</w:t>
            </w:r>
            <w:proofErr w:type="spellEnd"/>
            <w:r w:rsidRPr="00325BB3">
              <w:rPr>
                <w:lang w:val="en-CA"/>
              </w:rPr>
              <w:t xml:space="preserve"> al-</w:t>
            </w:r>
            <w:proofErr w:type="spellStart"/>
            <w:r w:rsidRPr="00325BB3">
              <w:rPr>
                <w:lang w:val="en-CA"/>
              </w:rPr>
              <w:t>Hadith</w:t>
            </w:r>
            <w:proofErr w:type="spellEnd"/>
            <w:r w:rsidRPr="00325BB3">
              <w:rPr>
                <w:lang w:val="en-CA"/>
              </w:rPr>
              <w:t>, 2008</w:t>
            </w:r>
          </w:p>
          <w:p w:rsidR="00325BB3" w:rsidRPr="00325BB3" w:rsidRDefault="00325BB3" w:rsidP="00325BB3">
            <w:pPr>
              <w:pStyle w:val="NoSpacing"/>
              <w:rPr>
                <w:lang w:val="en-CA"/>
              </w:rPr>
            </w:pPr>
            <w:r>
              <w:rPr>
                <w:lang w:val="en-CA"/>
              </w:rPr>
              <w:t>3.</w:t>
            </w:r>
            <w:r w:rsidRPr="00325BB3">
              <w:rPr>
                <w:lang w:val="en-CA"/>
              </w:rPr>
              <w:tab/>
            </w:r>
            <w:proofErr w:type="spellStart"/>
            <w:r w:rsidRPr="00325BB3">
              <w:rPr>
                <w:lang w:val="en-CA"/>
              </w:rPr>
              <w:t>Belajar</w:t>
            </w:r>
            <w:proofErr w:type="spellEnd"/>
            <w:r w:rsidRPr="00325BB3">
              <w:rPr>
                <w:lang w:val="en-CA"/>
              </w:rPr>
              <w:t xml:space="preserve"> </w:t>
            </w:r>
            <w:proofErr w:type="spellStart"/>
            <w:r w:rsidRPr="00325BB3">
              <w:rPr>
                <w:lang w:val="en-CA"/>
              </w:rPr>
              <w:t>Bahasa</w:t>
            </w:r>
            <w:proofErr w:type="spellEnd"/>
            <w:r w:rsidRPr="00325BB3">
              <w:rPr>
                <w:lang w:val="en-CA"/>
              </w:rPr>
              <w:t xml:space="preserve"> Arab </w:t>
            </w:r>
            <w:proofErr w:type="spellStart"/>
            <w:r w:rsidRPr="00325BB3">
              <w:rPr>
                <w:lang w:val="en-CA"/>
              </w:rPr>
              <w:t>Mudah</w:t>
            </w:r>
            <w:proofErr w:type="spellEnd"/>
            <w:r w:rsidRPr="00325BB3">
              <w:rPr>
                <w:lang w:val="en-CA"/>
              </w:rPr>
              <w:t>. http://belajararabmudah.webs.com/</w:t>
            </w:r>
          </w:p>
          <w:p w:rsidR="00325BB3" w:rsidRPr="00325BB3" w:rsidRDefault="00325BB3" w:rsidP="00325BB3">
            <w:pPr>
              <w:pStyle w:val="NoSpacing"/>
              <w:rPr>
                <w:lang w:val="en-CA"/>
              </w:rPr>
            </w:pPr>
            <w:r>
              <w:rPr>
                <w:lang w:val="en-CA"/>
              </w:rPr>
              <w:t>4.</w:t>
            </w:r>
            <w:r w:rsidRPr="00325BB3">
              <w:rPr>
                <w:lang w:val="en-CA"/>
              </w:rPr>
              <w:tab/>
            </w:r>
            <w:proofErr w:type="spellStart"/>
            <w:r w:rsidRPr="00325BB3">
              <w:rPr>
                <w:lang w:val="en-CA"/>
              </w:rPr>
              <w:t>Belajar</w:t>
            </w:r>
            <w:proofErr w:type="spellEnd"/>
            <w:r w:rsidRPr="00325BB3">
              <w:rPr>
                <w:lang w:val="en-CA"/>
              </w:rPr>
              <w:t xml:space="preserve"> </w:t>
            </w:r>
            <w:proofErr w:type="spellStart"/>
            <w:r w:rsidRPr="00325BB3">
              <w:rPr>
                <w:lang w:val="en-CA"/>
              </w:rPr>
              <w:t>Bahasa</w:t>
            </w:r>
            <w:proofErr w:type="spellEnd"/>
            <w:r w:rsidRPr="00325BB3">
              <w:rPr>
                <w:lang w:val="en-CA"/>
              </w:rPr>
              <w:t xml:space="preserve"> Arab </w:t>
            </w:r>
            <w:proofErr w:type="spellStart"/>
            <w:r w:rsidRPr="00325BB3">
              <w:rPr>
                <w:lang w:val="en-CA"/>
              </w:rPr>
              <w:t>Mudah</w:t>
            </w:r>
            <w:proofErr w:type="spellEnd"/>
            <w:r w:rsidRPr="00325BB3">
              <w:rPr>
                <w:lang w:val="en-CA"/>
              </w:rPr>
              <w:t>. http://belajar1bhsarab.blogspot.com</w:t>
            </w:r>
          </w:p>
          <w:p w:rsidR="00325BB3" w:rsidRPr="00325BB3" w:rsidRDefault="00325BB3" w:rsidP="00325BB3">
            <w:pPr>
              <w:pStyle w:val="NoSpacing"/>
              <w:rPr>
                <w:lang w:val="en-CA"/>
              </w:rPr>
            </w:pPr>
            <w:r>
              <w:rPr>
                <w:lang w:val="en-CA"/>
              </w:rPr>
              <w:t>5.</w:t>
            </w:r>
            <w:r w:rsidRPr="00325BB3">
              <w:rPr>
                <w:lang w:val="en-CA"/>
              </w:rPr>
              <w:tab/>
            </w:r>
            <w:proofErr w:type="spellStart"/>
            <w:r w:rsidRPr="00325BB3">
              <w:rPr>
                <w:lang w:val="en-CA"/>
              </w:rPr>
              <w:t>Belajar</w:t>
            </w:r>
            <w:proofErr w:type="spellEnd"/>
            <w:r w:rsidRPr="00325BB3">
              <w:rPr>
                <w:lang w:val="en-CA"/>
              </w:rPr>
              <w:t xml:space="preserve"> </w:t>
            </w:r>
            <w:proofErr w:type="spellStart"/>
            <w:r w:rsidRPr="00325BB3">
              <w:rPr>
                <w:lang w:val="en-CA"/>
              </w:rPr>
              <w:t>Bahasa</w:t>
            </w:r>
            <w:proofErr w:type="spellEnd"/>
            <w:r w:rsidRPr="00325BB3">
              <w:rPr>
                <w:lang w:val="en-CA"/>
              </w:rPr>
              <w:t xml:space="preserve"> Arab Ala </w:t>
            </w:r>
            <w:proofErr w:type="spellStart"/>
            <w:r w:rsidRPr="00325BB3">
              <w:rPr>
                <w:lang w:val="en-CA"/>
              </w:rPr>
              <w:t>Pondok</w:t>
            </w:r>
            <w:proofErr w:type="spellEnd"/>
            <w:r w:rsidRPr="00325BB3">
              <w:rPr>
                <w:lang w:val="en-CA"/>
              </w:rPr>
              <w:t xml:space="preserve"> http://belajar-bahasa-arab-mykrk.blogspot.com</w:t>
            </w:r>
          </w:p>
          <w:p w:rsidR="006D1674" w:rsidRPr="00325BB3" w:rsidRDefault="00325BB3" w:rsidP="00325BB3">
            <w:pPr>
              <w:pStyle w:val="NoSpacing"/>
              <w:rPr>
                <w:lang w:val="en-CA"/>
              </w:rPr>
            </w:pPr>
            <w:r>
              <w:rPr>
                <w:lang w:val="en-CA"/>
              </w:rPr>
              <w:t>6.</w:t>
            </w:r>
            <w:r w:rsidRPr="00325BB3">
              <w:rPr>
                <w:lang w:val="en-CA"/>
              </w:rPr>
              <w:tab/>
            </w:r>
            <w:proofErr w:type="spellStart"/>
            <w:r w:rsidRPr="00325BB3">
              <w:rPr>
                <w:lang w:val="en-CA"/>
              </w:rPr>
              <w:t>Laman</w:t>
            </w:r>
            <w:proofErr w:type="spellEnd"/>
            <w:r w:rsidRPr="00325BB3">
              <w:rPr>
                <w:lang w:val="en-CA"/>
              </w:rPr>
              <w:t xml:space="preserve"> </w:t>
            </w:r>
            <w:proofErr w:type="spellStart"/>
            <w:r w:rsidRPr="00325BB3">
              <w:rPr>
                <w:lang w:val="en-CA"/>
              </w:rPr>
              <w:t>Bahasa</w:t>
            </w:r>
            <w:proofErr w:type="spellEnd"/>
            <w:r w:rsidRPr="00325BB3">
              <w:rPr>
                <w:lang w:val="en-CA"/>
              </w:rPr>
              <w:t xml:space="preserve"> Arab </w:t>
            </w:r>
            <w:proofErr w:type="spellStart"/>
            <w:r w:rsidRPr="00325BB3">
              <w:rPr>
                <w:lang w:val="en-CA"/>
              </w:rPr>
              <w:t>Mudah</w:t>
            </w:r>
            <w:proofErr w:type="spellEnd"/>
            <w:r w:rsidRPr="00325BB3">
              <w:rPr>
                <w:lang w:val="en-CA"/>
              </w:rPr>
              <w:t>. http://bahasaarabmudah.blogspot.com/</w:t>
            </w:r>
            <w:r w:rsidRPr="00325BB3">
              <w:rPr>
                <w:lang w:val="en-CA"/>
              </w:rPr>
              <w:cr/>
            </w:r>
          </w:p>
          <w:p w:rsidR="006D1674" w:rsidRDefault="006D1674" w:rsidP="00325BB3">
            <w:pPr>
              <w:tabs>
                <w:tab w:val="left" w:pos="360"/>
              </w:tabs>
              <w:ind w:left="360" w:hanging="360"/>
              <w:jc w:val="both"/>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19.</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Other additional information: -</w:t>
            </w:r>
          </w:p>
        </w:tc>
      </w:tr>
    </w:tbl>
    <w:p w:rsidR="006D1674" w:rsidRPr="00733800"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Pr="00733800"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s-ES"/>
        </w:rPr>
      </w:pPr>
    </w:p>
    <w:p w:rsidR="006D1674" w:rsidRDefault="006D1674" w:rsidP="006D1674">
      <w:pPr>
        <w:rPr>
          <w:rFonts w:ascii="Arial" w:hAnsi="Arial" w:cs="Arial"/>
          <w:sz w:val="22"/>
          <w:szCs w:val="22"/>
          <w:lang w:val="es-ES"/>
        </w:rPr>
      </w:pPr>
    </w:p>
    <w:p w:rsidR="006D1674" w:rsidRDefault="006D1674" w:rsidP="006D1674">
      <w:pPr>
        <w:rPr>
          <w:rFonts w:ascii="Arial" w:hAnsi="Arial" w:cs="Arial"/>
          <w:sz w:val="22"/>
          <w:szCs w:val="22"/>
          <w:lang w:val="es-ES"/>
        </w:rPr>
      </w:pPr>
    </w:p>
    <w:p w:rsidR="000B4B73" w:rsidRDefault="000B4B73"/>
    <w:sectPr w:rsidR="000B4B73" w:rsidSect="006F404D">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89E" w:rsidRDefault="00AA089E">
      <w:r>
        <w:separator/>
      </w:r>
    </w:p>
  </w:endnote>
  <w:endnote w:type="continuationSeparator" w:id="0">
    <w:p w:rsidR="00AA089E" w:rsidRDefault="00AA08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LuzSans-Book"/>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09" w:rsidRDefault="006F404D" w:rsidP="00E95BE7">
    <w:pPr>
      <w:pStyle w:val="Footer"/>
      <w:framePr w:wrap="around" w:vAnchor="text" w:hAnchor="margin" w:xAlign="center" w:y="1"/>
      <w:rPr>
        <w:rStyle w:val="PageNumber"/>
      </w:rPr>
    </w:pPr>
    <w:r>
      <w:rPr>
        <w:rStyle w:val="PageNumber"/>
      </w:rPr>
      <w:fldChar w:fldCharType="begin"/>
    </w:r>
    <w:r w:rsidR="003D12DB">
      <w:rPr>
        <w:rStyle w:val="PageNumber"/>
      </w:rPr>
      <w:instrText xml:space="preserve">PAGE  </w:instrText>
    </w:r>
    <w:r>
      <w:rPr>
        <w:rStyle w:val="PageNumber"/>
      </w:rPr>
      <w:fldChar w:fldCharType="end"/>
    </w:r>
  </w:p>
  <w:p w:rsidR="00622609" w:rsidRDefault="00AA08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09" w:rsidRPr="00A07C2B" w:rsidRDefault="00AA089E" w:rsidP="00325BB3">
    <w:pPr>
      <w:pStyle w:val="Footer"/>
      <w:rPr>
        <w:rFonts w:ascii="Arial" w:hAnsi="Arial" w:cs="Arial"/>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89E" w:rsidRDefault="00AA089E">
      <w:r>
        <w:separator/>
      </w:r>
    </w:p>
  </w:footnote>
  <w:footnote w:type="continuationSeparator" w:id="0">
    <w:p w:rsidR="00AA089E" w:rsidRDefault="00AA08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D1674"/>
    <w:rsid w:val="00094C4F"/>
    <w:rsid w:val="0009583F"/>
    <w:rsid w:val="000B4B73"/>
    <w:rsid w:val="00261F2D"/>
    <w:rsid w:val="00325BB3"/>
    <w:rsid w:val="003D12DB"/>
    <w:rsid w:val="00403AE0"/>
    <w:rsid w:val="005806F6"/>
    <w:rsid w:val="005B2B7A"/>
    <w:rsid w:val="005C3679"/>
    <w:rsid w:val="00612964"/>
    <w:rsid w:val="0061576C"/>
    <w:rsid w:val="006D1674"/>
    <w:rsid w:val="006F404D"/>
    <w:rsid w:val="008005DF"/>
    <w:rsid w:val="0091168D"/>
    <w:rsid w:val="00A90A5F"/>
    <w:rsid w:val="00A90C9D"/>
    <w:rsid w:val="00A96BD0"/>
    <w:rsid w:val="00AA089E"/>
    <w:rsid w:val="00AD3F1D"/>
    <w:rsid w:val="00C31CC9"/>
    <w:rsid w:val="00C713FB"/>
    <w:rsid w:val="00C92F40"/>
    <w:rsid w:val="00E71D87"/>
    <w:rsid w:val="00EA1918"/>
    <w:rsid w:val="00F65179"/>
    <w:rsid w:val="00FB51BE"/>
    <w:rsid w:val="00FC6D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167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D1674"/>
    <w:pPr>
      <w:tabs>
        <w:tab w:val="center" w:pos="4320"/>
        <w:tab w:val="right" w:pos="8640"/>
      </w:tabs>
    </w:pPr>
  </w:style>
  <w:style w:type="character" w:customStyle="1" w:styleId="FooterChar">
    <w:name w:val="Footer Char"/>
    <w:basedOn w:val="DefaultParagraphFont"/>
    <w:link w:val="Footer"/>
    <w:rsid w:val="006D1674"/>
    <w:rPr>
      <w:rFonts w:ascii="Times New Roman" w:eastAsia="Times New Roman" w:hAnsi="Times New Roman" w:cs="Times New Roman"/>
      <w:sz w:val="24"/>
      <w:szCs w:val="24"/>
    </w:rPr>
  </w:style>
  <w:style w:type="character" w:styleId="PageNumber">
    <w:name w:val="page number"/>
    <w:basedOn w:val="DefaultParagraphFont"/>
    <w:rsid w:val="006D1674"/>
  </w:style>
  <w:style w:type="paragraph" w:styleId="NoSpacing">
    <w:name w:val="No Spacing"/>
    <w:uiPriority w:val="1"/>
    <w:qFormat/>
    <w:rsid w:val="00325BB3"/>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25BB3"/>
    <w:pPr>
      <w:tabs>
        <w:tab w:val="center" w:pos="4680"/>
        <w:tab w:val="right" w:pos="9360"/>
      </w:tabs>
    </w:pPr>
  </w:style>
  <w:style w:type="character" w:customStyle="1" w:styleId="HeaderChar">
    <w:name w:val="Header Char"/>
    <w:basedOn w:val="DefaultParagraphFont"/>
    <w:link w:val="Header"/>
    <w:uiPriority w:val="99"/>
    <w:rsid w:val="00325BB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167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D1674"/>
    <w:pPr>
      <w:tabs>
        <w:tab w:val="center" w:pos="4320"/>
        <w:tab w:val="right" w:pos="8640"/>
      </w:tabs>
    </w:pPr>
  </w:style>
  <w:style w:type="character" w:customStyle="1" w:styleId="FooterChar">
    <w:name w:val="Footer Char"/>
    <w:basedOn w:val="DefaultParagraphFont"/>
    <w:link w:val="Footer"/>
    <w:rsid w:val="006D1674"/>
    <w:rPr>
      <w:rFonts w:ascii="Times New Roman" w:eastAsia="Times New Roman" w:hAnsi="Times New Roman" w:cs="Times New Roman"/>
      <w:sz w:val="24"/>
      <w:szCs w:val="24"/>
    </w:rPr>
  </w:style>
  <w:style w:type="character" w:styleId="PageNumber">
    <w:name w:val="page number"/>
    <w:basedOn w:val="DefaultParagraphFont"/>
    <w:rsid w:val="006D1674"/>
  </w:style>
  <w:style w:type="paragraph" w:styleId="NoSpacing">
    <w:name w:val="No Spacing"/>
    <w:uiPriority w:val="1"/>
    <w:qFormat/>
    <w:rsid w:val="00325BB3"/>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25BB3"/>
    <w:pPr>
      <w:tabs>
        <w:tab w:val="center" w:pos="4680"/>
        <w:tab w:val="right" w:pos="9360"/>
      </w:tabs>
    </w:pPr>
  </w:style>
  <w:style w:type="character" w:customStyle="1" w:styleId="HeaderChar">
    <w:name w:val="Header Char"/>
    <w:basedOn w:val="DefaultParagraphFont"/>
    <w:link w:val="Header"/>
    <w:uiPriority w:val="99"/>
    <w:rsid w:val="00325BB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3101956">
      <w:bodyDiv w:val="1"/>
      <w:marLeft w:val="0"/>
      <w:marRight w:val="0"/>
      <w:marTop w:val="0"/>
      <w:marBottom w:val="0"/>
      <w:divBdr>
        <w:top w:val="none" w:sz="0" w:space="0" w:color="auto"/>
        <w:left w:val="none" w:sz="0" w:space="0" w:color="auto"/>
        <w:bottom w:val="none" w:sz="0" w:space="0" w:color="auto"/>
        <w:right w:val="none" w:sz="0" w:space="0" w:color="auto"/>
      </w:divBdr>
    </w:div>
    <w:div w:id="1192114310">
      <w:bodyDiv w:val="1"/>
      <w:marLeft w:val="0"/>
      <w:marRight w:val="0"/>
      <w:marTop w:val="0"/>
      <w:marBottom w:val="0"/>
      <w:divBdr>
        <w:top w:val="none" w:sz="0" w:space="0" w:color="auto"/>
        <w:left w:val="none" w:sz="0" w:space="0" w:color="auto"/>
        <w:bottom w:val="none" w:sz="0" w:space="0" w:color="auto"/>
        <w:right w:val="none" w:sz="0" w:space="0" w:color="auto"/>
      </w:divBdr>
    </w:div>
    <w:div w:id="209763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hasruddin.hasbullah</cp:lastModifiedBy>
  <cp:revision>18</cp:revision>
  <cp:lastPrinted>2015-05-12T07:23:00Z</cp:lastPrinted>
  <dcterms:created xsi:type="dcterms:W3CDTF">2015-04-21T08:24:00Z</dcterms:created>
  <dcterms:modified xsi:type="dcterms:W3CDTF">2015-11-27T03:40:00Z</dcterms:modified>
</cp:coreProperties>
</file>